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32" w:rsidRPr="00055BF0" w:rsidRDefault="00814A32" w:rsidP="00814A32">
      <w:pPr>
        <w:spacing w:line="360" w:lineRule="auto"/>
        <w:jc w:val="center"/>
        <w:rPr>
          <w:rFonts w:ascii="Arial" w:hAnsi="Arial" w:cs="Arial"/>
          <w:b/>
          <w:color w:val="C0C0C0"/>
          <w:sz w:val="20"/>
          <w:szCs w:val="20"/>
        </w:rPr>
      </w:pPr>
      <w:bookmarkStart w:id="0" w:name="_GoBack"/>
      <w:bookmarkEnd w:id="0"/>
    </w:p>
    <w:p w:rsidR="00814A32" w:rsidRPr="00055BF0" w:rsidRDefault="00814A32" w:rsidP="00814A32">
      <w:pPr>
        <w:spacing w:line="360" w:lineRule="auto"/>
        <w:jc w:val="center"/>
        <w:rPr>
          <w:rFonts w:ascii="Arial" w:hAnsi="Arial" w:cs="Arial"/>
          <w:b/>
          <w:noProof/>
          <w:color w:val="C0C0C0"/>
          <w:sz w:val="20"/>
          <w:szCs w:val="20"/>
          <w:lang w:val="es-CO" w:eastAsia="es-CO"/>
        </w:rPr>
      </w:pPr>
    </w:p>
    <w:p w:rsidR="0029678A" w:rsidRPr="00055BF0" w:rsidRDefault="0029678A" w:rsidP="00814A32">
      <w:pPr>
        <w:spacing w:line="360" w:lineRule="auto"/>
        <w:jc w:val="center"/>
        <w:rPr>
          <w:rFonts w:ascii="Arial" w:hAnsi="Arial" w:cs="Arial"/>
          <w:b/>
          <w:noProof/>
          <w:color w:val="C0C0C0"/>
          <w:sz w:val="20"/>
          <w:szCs w:val="20"/>
          <w:lang w:val="es-CO" w:eastAsia="es-CO"/>
        </w:rPr>
      </w:pPr>
    </w:p>
    <w:p w:rsidR="0029678A" w:rsidRPr="00055BF0" w:rsidRDefault="0029678A" w:rsidP="00814A32">
      <w:pPr>
        <w:spacing w:line="360" w:lineRule="auto"/>
        <w:jc w:val="center"/>
        <w:rPr>
          <w:rFonts w:ascii="Arial" w:hAnsi="Arial" w:cs="Arial"/>
          <w:b/>
          <w:noProof/>
          <w:color w:val="C0C0C0"/>
          <w:sz w:val="20"/>
          <w:szCs w:val="20"/>
          <w:lang w:val="es-CO" w:eastAsia="es-CO"/>
        </w:rPr>
      </w:pPr>
    </w:p>
    <w:p w:rsidR="0029678A" w:rsidRPr="00055BF0" w:rsidRDefault="0029678A" w:rsidP="00814A32">
      <w:pPr>
        <w:spacing w:line="360" w:lineRule="auto"/>
        <w:jc w:val="center"/>
        <w:rPr>
          <w:rFonts w:ascii="Arial" w:hAnsi="Arial" w:cs="Arial"/>
          <w:b/>
          <w:noProof/>
          <w:color w:val="C0C0C0"/>
          <w:sz w:val="20"/>
          <w:szCs w:val="20"/>
          <w:lang w:val="es-CO" w:eastAsia="es-CO"/>
        </w:rPr>
      </w:pPr>
    </w:p>
    <w:p w:rsidR="0029678A" w:rsidRPr="00055BF0" w:rsidRDefault="0029678A" w:rsidP="00814A32">
      <w:pPr>
        <w:spacing w:line="360" w:lineRule="auto"/>
        <w:jc w:val="center"/>
        <w:rPr>
          <w:rFonts w:ascii="Arial" w:hAnsi="Arial" w:cs="Arial"/>
          <w:b/>
          <w:color w:val="C0C0C0"/>
          <w:sz w:val="20"/>
          <w:szCs w:val="20"/>
        </w:rPr>
      </w:pPr>
    </w:p>
    <w:p w:rsidR="00814A32" w:rsidRPr="00055BF0" w:rsidRDefault="00814A32" w:rsidP="00814A32">
      <w:pPr>
        <w:spacing w:line="360" w:lineRule="auto"/>
        <w:jc w:val="center"/>
        <w:rPr>
          <w:rFonts w:ascii="Arial" w:hAnsi="Arial" w:cs="Arial"/>
          <w:b/>
          <w:color w:val="C0C0C0"/>
          <w:sz w:val="20"/>
          <w:szCs w:val="20"/>
        </w:rPr>
      </w:pPr>
    </w:p>
    <w:p w:rsidR="00814A32" w:rsidRPr="00055BF0" w:rsidRDefault="00814A32" w:rsidP="00814A32">
      <w:pPr>
        <w:pStyle w:val="Ttulo9"/>
        <w:jc w:val="center"/>
        <w:rPr>
          <w:b/>
          <w:bCs/>
          <w:color w:val="auto"/>
          <w:sz w:val="20"/>
          <w:szCs w:val="20"/>
          <w:lang w:val="es-ES"/>
        </w:rPr>
      </w:pPr>
    </w:p>
    <w:p w:rsidR="00814A32" w:rsidRPr="00055BF0" w:rsidRDefault="00240C11" w:rsidP="00814A32">
      <w:pPr>
        <w:pStyle w:val="Ttulo9"/>
        <w:jc w:val="center"/>
        <w:rPr>
          <w:b/>
          <w:bCs/>
          <w:color w:val="auto"/>
          <w:sz w:val="56"/>
          <w:szCs w:val="52"/>
          <w:lang w:val="es-ES"/>
        </w:rPr>
      </w:pPr>
      <w:r w:rsidRPr="00055BF0">
        <w:rPr>
          <w:b/>
          <w:bCs/>
          <w:color w:val="auto"/>
          <w:sz w:val="56"/>
          <w:szCs w:val="52"/>
          <w:lang w:val="es-ES"/>
        </w:rPr>
        <w:t>Manual de la Calidad</w:t>
      </w:r>
    </w:p>
    <w:p w:rsidR="00814A32" w:rsidRPr="00055BF0" w:rsidRDefault="00240C11" w:rsidP="00814A32">
      <w:pPr>
        <w:pStyle w:val="Ttulo9"/>
        <w:jc w:val="center"/>
        <w:rPr>
          <w:b/>
          <w:bCs/>
          <w:color w:val="auto"/>
          <w:sz w:val="56"/>
          <w:szCs w:val="52"/>
          <w:lang w:val="es-ES"/>
        </w:rPr>
      </w:pPr>
      <w:r w:rsidRPr="00055BF0">
        <w:rPr>
          <w:b/>
          <w:bCs/>
          <w:color w:val="auto"/>
          <w:sz w:val="56"/>
          <w:szCs w:val="52"/>
          <w:lang w:val="es-ES"/>
        </w:rPr>
        <w:t>ISO 9001:2008</w:t>
      </w:r>
    </w:p>
    <w:p w:rsidR="00814A32" w:rsidRPr="00055BF0" w:rsidRDefault="00814A32" w:rsidP="00814A32">
      <w:pPr>
        <w:jc w:val="center"/>
        <w:rPr>
          <w:rFonts w:ascii="Arial" w:hAnsi="Arial" w:cs="Arial"/>
          <w:color w:val="333333"/>
          <w:sz w:val="28"/>
          <w:szCs w:val="28"/>
          <w:lang w:val="es-ES"/>
        </w:rPr>
      </w:pPr>
    </w:p>
    <w:p w:rsidR="00814A32" w:rsidRPr="00454C46" w:rsidRDefault="00C72B3B" w:rsidP="00814A32">
      <w:pPr>
        <w:jc w:val="center"/>
        <w:rPr>
          <w:rFonts w:ascii="Arial" w:hAnsi="Arial" w:cs="Arial"/>
          <w:color w:val="333333"/>
          <w:sz w:val="40"/>
          <w:lang w:val="es-ES"/>
        </w:rPr>
      </w:pPr>
      <w:r w:rsidRPr="00454C46">
        <w:rPr>
          <w:rFonts w:ascii="Arial" w:hAnsi="Arial" w:cs="Arial"/>
          <w:color w:val="333333"/>
          <w:sz w:val="40"/>
          <w:lang w:val="es-ES"/>
        </w:rPr>
        <w:t>De</w:t>
      </w:r>
    </w:p>
    <w:p w:rsidR="00814A32" w:rsidRPr="00454C46" w:rsidRDefault="00814A32" w:rsidP="00814A32">
      <w:pPr>
        <w:rPr>
          <w:rFonts w:ascii="Arial" w:hAnsi="Arial" w:cs="Arial"/>
          <w:color w:val="333333"/>
          <w:sz w:val="40"/>
          <w:lang w:val="es-ES"/>
        </w:rPr>
      </w:pPr>
    </w:p>
    <w:p w:rsidR="00814A32" w:rsidRPr="00454C46" w:rsidRDefault="00814A32" w:rsidP="00814A32">
      <w:pPr>
        <w:jc w:val="center"/>
        <w:rPr>
          <w:rFonts w:ascii="Arial" w:hAnsi="Arial" w:cs="Arial"/>
          <w:b/>
          <w:color w:val="0000FF"/>
          <w:sz w:val="40"/>
          <w:lang w:val="es-ES"/>
        </w:rPr>
      </w:pPr>
      <w:r w:rsidRPr="00454C46">
        <w:rPr>
          <w:rFonts w:ascii="Arial" w:hAnsi="Arial" w:cs="Arial"/>
          <w:color w:val="333333"/>
          <w:sz w:val="40"/>
          <w:lang w:val="es-ES"/>
        </w:rPr>
        <w:t>Gar S.A.S</w:t>
      </w:r>
    </w:p>
    <w:p w:rsidR="00814A32" w:rsidRPr="00454C46" w:rsidRDefault="00814A32" w:rsidP="00814A32">
      <w:pPr>
        <w:pStyle w:val="TableHeading"/>
        <w:spacing w:before="20" w:after="20" w:line="360" w:lineRule="auto"/>
        <w:rPr>
          <w:rFonts w:cs="Arial"/>
          <w:b/>
          <w:sz w:val="40"/>
          <w:szCs w:val="24"/>
          <w:lang w:val="es-ES"/>
        </w:rPr>
      </w:pPr>
    </w:p>
    <w:p w:rsidR="00814A32" w:rsidRPr="00055BF0" w:rsidRDefault="00240C11" w:rsidP="00814A32">
      <w:pPr>
        <w:pStyle w:val="TableHeading"/>
        <w:spacing w:before="20" w:after="20" w:line="360" w:lineRule="auto"/>
        <w:rPr>
          <w:rFonts w:cs="Arial"/>
          <w:b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 xml:space="preserve">Dirección </w:t>
      </w:r>
    </w:p>
    <w:p w:rsidR="00814A32" w:rsidRPr="00055BF0" w:rsidRDefault="00C72B3B" w:rsidP="00814A32">
      <w:pPr>
        <w:pStyle w:val="TableHeading"/>
        <w:spacing w:before="20" w:after="20" w:line="360" w:lineRule="auto"/>
        <w:rPr>
          <w:rFonts w:cs="Arial"/>
          <w:b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>Ciudad, Departamento</w:t>
      </w:r>
      <w:r w:rsidR="00240C11" w:rsidRPr="00055BF0">
        <w:rPr>
          <w:rFonts w:cs="Arial"/>
          <w:b/>
          <w:sz w:val="24"/>
          <w:szCs w:val="24"/>
          <w:lang w:val="es-ES"/>
        </w:rPr>
        <w:t xml:space="preserve">, </w:t>
      </w:r>
    </w:p>
    <w:p w:rsidR="00814A32" w:rsidRPr="00055BF0" w:rsidRDefault="00814A32" w:rsidP="00814A32">
      <w:pPr>
        <w:pStyle w:val="TableHeading"/>
        <w:spacing w:before="20" w:after="20" w:line="360" w:lineRule="auto"/>
        <w:rPr>
          <w:rFonts w:cs="Arial"/>
          <w:b/>
          <w:sz w:val="24"/>
          <w:szCs w:val="24"/>
          <w:lang w:val="es-ES"/>
        </w:rPr>
      </w:pPr>
    </w:p>
    <w:p w:rsidR="00814A32" w:rsidRPr="00055BF0" w:rsidRDefault="00240C11" w:rsidP="00814A32">
      <w:pPr>
        <w:spacing w:line="360" w:lineRule="auto"/>
        <w:ind w:left="360"/>
        <w:jc w:val="center"/>
        <w:rPr>
          <w:rFonts w:ascii="Arial" w:hAnsi="Arial" w:cs="Arial"/>
          <w:b/>
          <w:color w:val="0000FF"/>
        </w:rPr>
      </w:pPr>
      <w:r w:rsidRPr="00055BF0">
        <w:rPr>
          <w:rFonts w:ascii="Arial" w:hAnsi="Arial" w:cs="Arial"/>
          <w:b/>
          <w:color w:val="0000FF"/>
        </w:rP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44"/>
        <w:gridCol w:w="3145"/>
        <w:gridCol w:w="3143"/>
      </w:tblGrid>
      <w:tr w:rsidR="00814A32" w:rsidRPr="00055BF0" w:rsidTr="003031EF">
        <w:tc>
          <w:tcPr>
            <w:tcW w:w="1667" w:type="pct"/>
            <w:vAlign w:val="center"/>
          </w:tcPr>
          <w:p w:rsidR="00814A32" w:rsidRPr="00055BF0" w:rsidRDefault="00240C11" w:rsidP="00814A32">
            <w:pPr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055BF0">
              <w:rPr>
                <w:rFonts w:ascii="Arial" w:hAnsi="Arial" w:cs="Arial"/>
                <w:color w:val="auto"/>
              </w:rPr>
              <w:lastRenderedPageBreak/>
              <w:t>Redactado:</w:t>
            </w:r>
          </w:p>
        </w:tc>
        <w:tc>
          <w:tcPr>
            <w:tcW w:w="1667" w:type="pct"/>
            <w:vAlign w:val="center"/>
          </w:tcPr>
          <w:p w:rsidR="00814A32" w:rsidRPr="00055BF0" w:rsidRDefault="00EC29D8" w:rsidP="00814A32">
            <w:pPr>
              <w:pStyle w:val="Sinespaciado"/>
              <w:rPr>
                <w:rFonts w:ascii="Arial" w:hAnsi="Arial" w:cs="Arial"/>
              </w:rPr>
            </w:pPr>
            <w:r w:rsidRPr="00055BF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0C11" w:rsidRPr="00055BF0">
              <w:rPr>
                <w:rFonts w:ascii="Arial" w:hAnsi="Arial" w:cs="Arial"/>
              </w:rPr>
              <w:instrText xml:space="preserve"> FORMTEXT </w:instrText>
            </w:r>
            <w:r w:rsidRPr="00055BF0">
              <w:rPr>
                <w:rFonts w:ascii="Arial" w:hAnsi="Arial" w:cs="Arial"/>
              </w:rPr>
            </w:r>
            <w:r w:rsidRPr="00055BF0">
              <w:rPr>
                <w:rFonts w:ascii="Arial" w:hAnsi="Arial" w:cs="Arial"/>
              </w:rPr>
              <w:fldChar w:fldCharType="end"/>
            </w:r>
            <w:r w:rsidR="00454C46">
              <w:rPr>
                <w:rFonts w:ascii="Arial" w:hAnsi="Arial" w:cs="Arial"/>
              </w:rPr>
              <w:t>Estefanía Gallego Blandó</w:t>
            </w:r>
            <w:r w:rsidR="00814A32" w:rsidRPr="00055BF0">
              <w:rPr>
                <w:rFonts w:ascii="Arial" w:hAnsi="Arial" w:cs="Arial"/>
              </w:rPr>
              <w:t>n</w:t>
            </w:r>
            <w:r w:rsidR="0026274D">
              <w:rPr>
                <w:rFonts w:ascii="Arial" w:hAnsi="Arial" w:cs="Arial"/>
              </w:rPr>
              <w:t>.</w:t>
            </w:r>
          </w:p>
          <w:p w:rsidR="00814A32" w:rsidRPr="00055BF0" w:rsidRDefault="00814A32" w:rsidP="00814A32">
            <w:pPr>
              <w:pStyle w:val="Sinespaciado"/>
              <w:rPr>
                <w:rFonts w:ascii="Arial" w:hAnsi="Arial" w:cs="Arial"/>
              </w:rPr>
            </w:pPr>
            <w:r w:rsidRPr="00055BF0">
              <w:rPr>
                <w:rFonts w:ascii="Arial" w:hAnsi="Arial" w:cs="Arial"/>
              </w:rPr>
              <w:t>Laura Ram</w:t>
            </w:r>
            <w:r w:rsidR="0026274D">
              <w:rPr>
                <w:rFonts w:ascii="Arial" w:hAnsi="Arial" w:cs="Arial"/>
              </w:rPr>
              <w:t>í</w:t>
            </w:r>
            <w:r w:rsidRPr="00055BF0">
              <w:rPr>
                <w:rFonts w:ascii="Arial" w:hAnsi="Arial" w:cs="Arial"/>
              </w:rPr>
              <w:t>rez Montoya</w:t>
            </w:r>
            <w:r w:rsidR="0026274D">
              <w:rPr>
                <w:rFonts w:ascii="Arial" w:hAnsi="Arial" w:cs="Arial"/>
              </w:rPr>
              <w:t>.</w:t>
            </w:r>
          </w:p>
          <w:p w:rsidR="00814A32" w:rsidRPr="00055BF0" w:rsidRDefault="00814A32" w:rsidP="00814A32">
            <w:pPr>
              <w:pStyle w:val="Sinespaciado"/>
              <w:rPr>
                <w:rFonts w:ascii="Arial" w:hAnsi="Arial" w:cs="Arial"/>
              </w:rPr>
            </w:pPr>
            <w:r w:rsidRPr="00055BF0">
              <w:rPr>
                <w:rFonts w:ascii="Arial" w:hAnsi="Arial" w:cs="Arial"/>
              </w:rPr>
              <w:t>Alejandra Lopera Muñoz</w:t>
            </w:r>
            <w:r w:rsidR="0026274D">
              <w:rPr>
                <w:rFonts w:ascii="Arial" w:hAnsi="Arial" w:cs="Arial"/>
              </w:rPr>
              <w:t>.</w:t>
            </w:r>
          </w:p>
          <w:p w:rsidR="00814A32" w:rsidRPr="00055BF0" w:rsidRDefault="00814A32" w:rsidP="00814A32">
            <w:pPr>
              <w:pStyle w:val="Sinespaciado"/>
              <w:rPr>
                <w:rFonts w:ascii="Arial" w:hAnsi="Arial" w:cs="Arial"/>
                <w:b/>
                <w:color w:val="0000FF"/>
              </w:rPr>
            </w:pPr>
            <w:r w:rsidRPr="00055BF0">
              <w:rPr>
                <w:rFonts w:ascii="Arial" w:hAnsi="Arial" w:cs="Arial"/>
              </w:rPr>
              <w:t>Sara Urrego Puerta</w:t>
            </w:r>
            <w:r w:rsidR="0026274D">
              <w:rPr>
                <w:rFonts w:ascii="Arial" w:hAnsi="Arial" w:cs="Arial"/>
              </w:rPr>
              <w:t>.</w:t>
            </w:r>
          </w:p>
        </w:tc>
        <w:tc>
          <w:tcPr>
            <w:tcW w:w="1666" w:type="pct"/>
            <w:vAlign w:val="center"/>
          </w:tcPr>
          <w:p w:rsidR="00814A32" w:rsidRPr="00055BF0" w:rsidRDefault="00814A32" w:rsidP="00814A32">
            <w:pPr>
              <w:spacing w:line="480" w:lineRule="auto"/>
              <w:rPr>
                <w:rFonts w:ascii="Arial" w:hAnsi="Arial" w:cs="Arial"/>
                <w:b/>
                <w:color w:val="0000FF"/>
              </w:rPr>
            </w:pPr>
            <w:r w:rsidRPr="00055BF0">
              <w:rPr>
                <w:rFonts w:ascii="Arial" w:hAnsi="Arial" w:cs="Arial"/>
                <w:color w:val="auto"/>
              </w:rPr>
              <w:t xml:space="preserve"> Aprendices</w:t>
            </w:r>
            <w:r w:rsidR="0026274D">
              <w:rPr>
                <w:rFonts w:ascii="Arial" w:hAnsi="Arial" w:cs="Arial"/>
                <w:color w:val="auto"/>
              </w:rPr>
              <w:t>.</w:t>
            </w:r>
          </w:p>
        </w:tc>
      </w:tr>
      <w:tr w:rsidR="00814A32" w:rsidRPr="00055BF0" w:rsidTr="003031EF">
        <w:tc>
          <w:tcPr>
            <w:tcW w:w="1667" w:type="pct"/>
            <w:vAlign w:val="center"/>
          </w:tcPr>
          <w:p w:rsidR="00814A32" w:rsidRPr="00055BF0" w:rsidRDefault="00240C11" w:rsidP="00814A32">
            <w:pPr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055BF0">
              <w:rPr>
                <w:rFonts w:ascii="Arial" w:hAnsi="Arial" w:cs="Arial"/>
                <w:color w:val="auto"/>
              </w:rPr>
              <w:t>Aprobado:</w:t>
            </w:r>
          </w:p>
        </w:tc>
        <w:tc>
          <w:tcPr>
            <w:tcW w:w="1667" w:type="pct"/>
            <w:vAlign w:val="center"/>
          </w:tcPr>
          <w:p w:rsidR="00814A32" w:rsidRPr="00055BF0" w:rsidRDefault="00814A32" w:rsidP="0026274D">
            <w:pPr>
              <w:pStyle w:val="Sinespaciado"/>
              <w:rPr>
                <w:rFonts w:ascii="Arial" w:hAnsi="Arial" w:cs="Arial"/>
                <w:b/>
                <w:color w:val="0000FF"/>
              </w:rPr>
            </w:pPr>
            <w:r w:rsidRPr="00055BF0">
              <w:rPr>
                <w:rFonts w:ascii="Arial" w:hAnsi="Arial" w:cs="Arial"/>
              </w:rPr>
              <w:t>Andr</w:t>
            </w:r>
            <w:r w:rsidR="0026274D">
              <w:rPr>
                <w:rFonts w:ascii="Arial" w:hAnsi="Arial" w:cs="Arial"/>
              </w:rPr>
              <w:t>é</w:t>
            </w:r>
            <w:r w:rsidRPr="00055BF0">
              <w:rPr>
                <w:rFonts w:ascii="Arial" w:hAnsi="Arial" w:cs="Arial"/>
              </w:rPr>
              <w:t>s Felipe Garc</w:t>
            </w:r>
            <w:r w:rsidR="0026274D">
              <w:rPr>
                <w:rFonts w:ascii="Arial" w:hAnsi="Arial" w:cs="Arial"/>
              </w:rPr>
              <w:t>í</w:t>
            </w:r>
            <w:r w:rsidRPr="00055BF0">
              <w:rPr>
                <w:rFonts w:ascii="Arial" w:hAnsi="Arial" w:cs="Arial"/>
              </w:rPr>
              <w:t>a</w:t>
            </w:r>
            <w:r w:rsidR="008E4A4E" w:rsidRPr="00055BF0">
              <w:rPr>
                <w:rFonts w:ascii="Arial" w:hAnsi="Arial" w:cs="Arial"/>
              </w:rPr>
              <w:t xml:space="preserve"> </w:t>
            </w:r>
            <w:r w:rsidR="0026274D">
              <w:rPr>
                <w:rFonts w:ascii="Arial" w:hAnsi="Arial" w:cs="Arial"/>
              </w:rPr>
              <w:t>Suce</w:t>
            </w:r>
            <w:r w:rsidRPr="00055BF0">
              <w:rPr>
                <w:rFonts w:ascii="Arial" w:hAnsi="Arial" w:cs="Arial"/>
              </w:rPr>
              <w:t>rquia</w:t>
            </w:r>
            <w:r w:rsidR="0026274D">
              <w:rPr>
                <w:rFonts w:ascii="Arial" w:hAnsi="Arial" w:cs="Arial"/>
              </w:rPr>
              <w:t>.</w:t>
            </w:r>
          </w:p>
        </w:tc>
        <w:tc>
          <w:tcPr>
            <w:tcW w:w="1666" w:type="pct"/>
            <w:vAlign w:val="center"/>
          </w:tcPr>
          <w:p w:rsidR="00814A32" w:rsidRPr="00055BF0" w:rsidRDefault="00814A32" w:rsidP="00814A32">
            <w:pPr>
              <w:spacing w:line="480" w:lineRule="auto"/>
              <w:rPr>
                <w:rFonts w:ascii="Arial" w:hAnsi="Arial" w:cs="Arial"/>
                <w:b/>
                <w:color w:val="0000FF"/>
              </w:rPr>
            </w:pPr>
            <w:r w:rsidRPr="00055BF0">
              <w:rPr>
                <w:rFonts w:ascii="Arial" w:hAnsi="Arial" w:cs="Arial"/>
                <w:color w:val="auto"/>
              </w:rPr>
              <w:t>Instructor</w:t>
            </w:r>
            <w:r w:rsidR="0026274D">
              <w:rPr>
                <w:rFonts w:ascii="Arial" w:hAnsi="Arial" w:cs="Arial"/>
                <w:color w:val="auto"/>
              </w:rPr>
              <w:t>.</w:t>
            </w:r>
          </w:p>
        </w:tc>
      </w:tr>
      <w:tr w:rsidR="00814A32" w:rsidRPr="00055BF0" w:rsidTr="003031EF">
        <w:tc>
          <w:tcPr>
            <w:tcW w:w="1667" w:type="pct"/>
            <w:vAlign w:val="center"/>
          </w:tcPr>
          <w:p w:rsidR="00814A32" w:rsidRPr="00055BF0" w:rsidRDefault="00240C11" w:rsidP="00814A32">
            <w:pPr>
              <w:spacing w:line="480" w:lineRule="auto"/>
              <w:rPr>
                <w:rFonts w:ascii="Arial" w:hAnsi="Arial" w:cs="Arial"/>
                <w:color w:val="auto"/>
              </w:rPr>
            </w:pPr>
            <w:r w:rsidRPr="00055BF0">
              <w:rPr>
                <w:rFonts w:ascii="Arial" w:hAnsi="Arial" w:cs="Arial"/>
                <w:color w:val="auto"/>
              </w:rPr>
              <w:t>Fecha documento:</w:t>
            </w:r>
          </w:p>
        </w:tc>
        <w:tc>
          <w:tcPr>
            <w:tcW w:w="1667" w:type="pct"/>
            <w:vAlign w:val="center"/>
          </w:tcPr>
          <w:p w:rsidR="00814A32" w:rsidRPr="00055BF0" w:rsidRDefault="00EC29D8" w:rsidP="00814A32">
            <w:pPr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055BF0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0C11" w:rsidRPr="00055BF0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055BF0">
              <w:rPr>
                <w:rFonts w:ascii="Arial" w:hAnsi="Arial" w:cs="Arial"/>
                <w:color w:val="000000" w:themeColor="text1"/>
              </w:rPr>
            </w:r>
            <w:r w:rsidRPr="00055BF0">
              <w:rPr>
                <w:rFonts w:ascii="Arial" w:hAnsi="Arial" w:cs="Arial"/>
                <w:color w:val="000000" w:themeColor="text1"/>
              </w:rPr>
              <w:fldChar w:fldCharType="end"/>
            </w:r>
            <w:r w:rsidR="00814A32" w:rsidRPr="00055BF0">
              <w:rPr>
                <w:rFonts w:ascii="Arial" w:hAnsi="Arial" w:cs="Arial"/>
                <w:color w:val="000000" w:themeColor="text1"/>
              </w:rPr>
              <w:t>17 de Julio de 2014</w:t>
            </w:r>
          </w:p>
        </w:tc>
        <w:tc>
          <w:tcPr>
            <w:tcW w:w="1666" w:type="pct"/>
            <w:vAlign w:val="center"/>
          </w:tcPr>
          <w:p w:rsidR="00814A32" w:rsidRPr="00055BF0" w:rsidRDefault="00814A32" w:rsidP="00814A32">
            <w:pPr>
              <w:spacing w:line="480" w:lineRule="auto"/>
              <w:rPr>
                <w:rFonts w:ascii="Arial" w:hAnsi="Arial" w:cs="Arial"/>
                <w:color w:val="333333"/>
              </w:rPr>
            </w:pPr>
          </w:p>
        </w:tc>
      </w:tr>
      <w:tr w:rsidR="00814A32" w:rsidRPr="00055BF0" w:rsidTr="003031EF">
        <w:tc>
          <w:tcPr>
            <w:tcW w:w="1667" w:type="pct"/>
            <w:vAlign w:val="center"/>
          </w:tcPr>
          <w:p w:rsidR="00814A32" w:rsidRPr="00055BF0" w:rsidRDefault="00240C11" w:rsidP="00814A32">
            <w:pPr>
              <w:spacing w:line="480" w:lineRule="auto"/>
              <w:rPr>
                <w:rFonts w:ascii="Arial" w:hAnsi="Arial" w:cs="Arial"/>
                <w:color w:val="auto"/>
              </w:rPr>
            </w:pPr>
            <w:r w:rsidRPr="00055BF0">
              <w:rPr>
                <w:rFonts w:ascii="Arial" w:hAnsi="Arial" w:cs="Arial"/>
                <w:color w:val="auto"/>
              </w:rPr>
              <w:t>Fecha revisión:</w:t>
            </w:r>
          </w:p>
        </w:tc>
        <w:tc>
          <w:tcPr>
            <w:tcW w:w="1667" w:type="pct"/>
            <w:vAlign w:val="center"/>
          </w:tcPr>
          <w:p w:rsidR="00814A32" w:rsidRPr="00055BF0" w:rsidRDefault="00EC29D8" w:rsidP="00814A32">
            <w:pPr>
              <w:spacing w:line="480" w:lineRule="auto"/>
              <w:rPr>
                <w:rFonts w:ascii="Arial" w:hAnsi="Arial" w:cs="Arial"/>
                <w:color w:val="0000FF"/>
              </w:rPr>
            </w:pPr>
            <w:r w:rsidRPr="00055BF0">
              <w:rPr>
                <w:rFonts w:ascii="Arial" w:hAnsi="Arial" w:cs="Arial"/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0C11" w:rsidRPr="00055BF0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055BF0">
              <w:rPr>
                <w:rFonts w:ascii="Arial" w:hAnsi="Arial" w:cs="Arial"/>
                <w:color w:val="auto"/>
              </w:rPr>
            </w:r>
            <w:r w:rsidRPr="00055BF0">
              <w:rPr>
                <w:rFonts w:ascii="Arial" w:hAnsi="Arial" w:cs="Arial"/>
                <w:color w:val="auto"/>
              </w:rPr>
              <w:fldChar w:fldCharType="end"/>
            </w:r>
            <w:r w:rsidR="00240C11" w:rsidRPr="00055BF0">
              <w:rPr>
                <w:rFonts w:ascii="Arial" w:hAnsi="Arial" w:cs="Arial"/>
                <w:color w:val="0000FF"/>
              </w:rPr>
              <w:t>Inserte aquí la fecha</w:t>
            </w:r>
          </w:p>
        </w:tc>
        <w:tc>
          <w:tcPr>
            <w:tcW w:w="1666" w:type="pct"/>
            <w:vAlign w:val="center"/>
          </w:tcPr>
          <w:p w:rsidR="00814A32" w:rsidRPr="00055BF0" w:rsidRDefault="00814A32" w:rsidP="00814A32">
            <w:pPr>
              <w:spacing w:line="480" w:lineRule="auto"/>
              <w:rPr>
                <w:rFonts w:ascii="Arial" w:hAnsi="Arial" w:cs="Arial"/>
                <w:color w:val="333333"/>
              </w:rPr>
            </w:pPr>
          </w:p>
        </w:tc>
      </w:tr>
      <w:tr w:rsidR="00814A32" w:rsidRPr="00055BF0" w:rsidTr="003031EF">
        <w:tc>
          <w:tcPr>
            <w:tcW w:w="1667" w:type="pct"/>
            <w:vAlign w:val="center"/>
          </w:tcPr>
          <w:p w:rsidR="00814A32" w:rsidRPr="00055BF0" w:rsidRDefault="00240C11" w:rsidP="00814A32">
            <w:pPr>
              <w:spacing w:line="480" w:lineRule="auto"/>
              <w:rPr>
                <w:rFonts w:ascii="Arial" w:hAnsi="Arial" w:cs="Arial"/>
                <w:color w:val="auto"/>
              </w:rPr>
            </w:pPr>
            <w:r w:rsidRPr="00055BF0">
              <w:rPr>
                <w:rFonts w:ascii="Arial" w:hAnsi="Arial" w:cs="Arial"/>
                <w:color w:val="auto"/>
                <w:lang w:val="es-ES"/>
              </w:rPr>
              <w:t>No. de Revisión</w:t>
            </w:r>
            <w:r w:rsidRPr="00055BF0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667" w:type="pct"/>
            <w:vAlign w:val="center"/>
          </w:tcPr>
          <w:p w:rsidR="00814A32" w:rsidRPr="00055BF0" w:rsidRDefault="00EC29D8" w:rsidP="00814A32">
            <w:pPr>
              <w:spacing w:line="480" w:lineRule="auto"/>
              <w:rPr>
                <w:rFonts w:ascii="Arial" w:hAnsi="Arial" w:cs="Arial"/>
                <w:color w:val="0000FF"/>
              </w:rPr>
            </w:pPr>
            <w:r w:rsidRPr="00055BF0">
              <w:rPr>
                <w:rFonts w:ascii="Arial" w:hAnsi="Arial" w:cs="Arial"/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0C11" w:rsidRPr="00055BF0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055BF0">
              <w:rPr>
                <w:rFonts w:ascii="Arial" w:hAnsi="Arial" w:cs="Arial"/>
                <w:color w:val="auto"/>
              </w:rPr>
            </w:r>
            <w:r w:rsidRPr="00055BF0">
              <w:rPr>
                <w:rFonts w:ascii="Arial" w:hAnsi="Arial" w:cs="Arial"/>
                <w:color w:val="auto"/>
              </w:rPr>
              <w:fldChar w:fldCharType="end"/>
            </w:r>
            <w:r w:rsidR="003031EF" w:rsidRPr="00055BF0">
              <w:rPr>
                <w:rFonts w:ascii="Arial" w:hAnsi="Arial" w:cs="Arial"/>
                <w:color w:val="auto"/>
              </w:rPr>
              <w:t>01</w:t>
            </w:r>
          </w:p>
        </w:tc>
        <w:tc>
          <w:tcPr>
            <w:tcW w:w="1666" w:type="pct"/>
            <w:vAlign w:val="center"/>
          </w:tcPr>
          <w:p w:rsidR="00814A32" w:rsidRPr="00055BF0" w:rsidRDefault="00814A32" w:rsidP="00814A32">
            <w:pPr>
              <w:spacing w:line="480" w:lineRule="auto"/>
              <w:rPr>
                <w:rFonts w:ascii="Arial" w:hAnsi="Arial" w:cs="Arial"/>
                <w:color w:val="333333"/>
              </w:rPr>
            </w:pPr>
          </w:p>
        </w:tc>
      </w:tr>
    </w:tbl>
    <w:p w:rsidR="00814A32" w:rsidRPr="00055BF0" w:rsidRDefault="00814A32" w:rsidP="00814A32">
      <w:pPr>
        <w:pStyle w:val="QMTierII"/>
        <w:rPr>
          <w:rFonts w:cs="Arial"/>
          <w:color w:val="0000FF"/>
          <w:sz w:val="24"/>
          <w:szCs w:val="24"/>
        </w:rPr>
      </w:pPr>
    </w:p>
    <w:p w:rsidR="00814A32" w:rsidRPr="00055BF0" w:rsidRDefault="00240C11" w:rsidP="00814A32">
      <w:pPr>
        <w:spacing w:line="480" w:lineRule="auto"/>
        <w:rPr>
          <w:rFonts w:ascii="Arial" w:hAnsi="Arial" w:cs="Arial"/>
          <w:b/>
          <w:color w:val="auto"/>
          <w:lang w:val="es-ES"/>
        </w:rPr>
      </w:pPr>
      <w:bookmarkStart w:id="1" w:name="_Table_of_Contents"/>
      <w:bookmarkEnd w:id="1"/>
      <w:r w:rsidRPr="00055BF0">
        <w:rPr>
          <w:rFonts w:ascii="Arial" w:hAnsi="Arial" w:cs="Arial"/>
          <w:b/>
          <w:color w:val="auto"/>
          <w:lang w:val="es-ES"/>
        </w:rPr>
        <w:t>Lista de Distribución</w:t>
      </w:r>
    </w:p>
    <w:tbl>
      <w:tblPr>
        <w:tblStyle w:val="Tablacontema"/>
        <w:tblW w:w="4739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096"/>
        <w:gridCol w:w="2037"/>
        <w:gridCol w:w="2807"/>
      </w:tblGrid>
      <w:tr w:rsidR="00814A32" w:rsidRPr="00055BF0">
        <w:trPr>
          <w:trHeight w:val="383"/>
          <w:jc w:val="center"/>
        </w:trPr>
        <w:tc>
          <w:tcPr>
            <w:tcW w:w="2291" w:type="pct"/>
          </w:tcPr>
          <w:p w:rsidR="00814A32" w:rsidRPr="00055BF0" w:rsidRDefault="00240C11" w:rsidP="00814A32">
            <w:pPr>
              <w:spacing w:line="480" w:lineRule="auto"/>
              <w:jc w:val="both"/>
              <w:rPr>
                <w:rFonts w:ascii="Arial" w:hAnsi="Arial" w:cs="Arial"/>
                <w:b/>
                <w:color w:val="auto"/>
              </w:rPr>
            </w:pPr>
            <w:r w:rsidRPr="00055BF0">
              <w:rPr>
                <w:rFonts w:ascii="Arial" w:hAnsi="Arial" w:cs="Arial"/>
                <w:b/>
                <w:color w:val="auto"/>
              </w:rPr>
              <w:t>Personas Autorizadas</w:t>
            </w:r>
          </w:p>
        </w:tc>
        <w:tc>
          <w:tcPr>
            <w:tcW w:w="1139" w:type="pct"/>
          </w:tcPr>
          <w:p w:rsidR="00814A32" w:rsidRPr="00055BF0" w:rsidRDefault="00240C11" w:rsidP="00814A32">
            <w:pPr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055BF0">
              <w:rPr>
                <w:rFonts w:ascii="Arial" w:hAnsi="Arial" w:cs="Arial"/>
                <w:b/>
                <w:color w:val="auto"/>
              </w:rPr>
              <w:t>Copia #</w:t>
            </w:r>
          </w:p>
        </w:tc>
        <w:tc>
          <w:tcPr>
            <w:tcW w:w="1570" w:type="pct"/>
          </w:tcPr>
          <w:p w:rsidR="00814A32" w:rsidRPr="00055BF0" w:rsidRDefault="00240C11" w:rsidP="00814A32">
            <w:pPr>
              <w:spacing w:line="480" w:lineRule="auto"/>
              <w:rPr>
                <w:rFonts w:ascii="Arial" w:hAnsi="Arial" w:cs="Arial"/>
                <w:b/>
                <w:color w:val="auto"/>
              </w:rPr>
            </w:pPr>
            <w:r w:rsidRPr="00055BF0">
              <w:rPr>
                <w:rFonts w:ascii="Arial" w:hAnsi="Arial" w:cs="Arial"/>
                <w:b/>
                <w:color w:val="auto"/>
              </w:rPr>
              <w:t>Emitido</w:t>
            </w:r>
          </w:p>
        </w:tc>
      </w:tr>
      <w:tr w:rsidR="00814A32" w:rsidRPr="00055BF0">
        <w:trPr>
          <w:trHeight w:val="383"/>
          <w:jc w:val="center"/>
        </w:trPr>
        <w:tc>
          <w:tcPr>
            <w:tcW w:w="2291" w:type="pct"/>
          </w:tcPr>
          <w:p w:rsidR="00814A32" w:rsidRPr="00055BF0" w:rsidRDefault="00EC29D8" w:rsidP="00814A32">
            <w:pPr>
              <w:spacing w:line="480" w:lineRule="auto"/>
              <w:jc w:val="both"/>
              <w:rPr>
                <w:rFonts w:ascii="Arial" w:hAnsi="Arial" w:cs="Arial"/>
                <w:color w:val="auto"/>
              </w:rPr>
            </w:pPr>
            <w:r w:rsidRPr="00055BF0">
              <w:rPr>
                <w:rFonts w:ascii="Arial" w:hAnsi="Arial" w:cs="Arial"/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0C11" w:rsidRPr="00055BF0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055BF0">
              <w:rPr>
                <w:rFonts w:ascii="Arial" w:hAnsi="Arial" w:cs="Arial"/>
                <w:color w:val="auto"/>
              </w:rPr>
            </w:r>
            <w:r w:rsidRPr="00055BF0">
              <w:rPr>
                <w:rFonts w:ascii="Arial" w:hAnsi="Arial" w:cs="Arial"/>
                <w:color w:val="auto"/>
              </w:rPr>
              <w:fldChar w:fldCharType="end"/>
            </w:r>
            <w:r w:rsidR="00240C11" w:rsidRPr="00055BF0">
              <w:rPr>
                <w:rFonts w:ascii="Arial" w:hAnsi="Arial" w:cs="Arial"/>
                <w:color w:val="333333"/>
                <w:lang w:val="es-ES"/>
              </w:rPr>
              <w:t xml:space="preserve">Representante de la Dirección </w:t>
            </w:r>
          </w:p>
        </w:tc>
        <w:tc>
          <w:tcPr>
            <w:tcW w:w="1139" w:type="pct"/>
          </w:tcPr>
          <w:p w:rsidR="00814A32" w:rsidRPr="00055BF0" w:rsidRDefault="00240C11" w:rsidP="00814A32">
            <w:pPr>
              <w:spacing w:line="480" w:lineRule="auto"/>
              <w:rPr>
                <w:rFonts w:ascii="Arial" w:hAnsi="Arial" w:cs="Arial"/>
                <w:color w:val="auto"/>
              </w:rPr>
            </w:pPr>
            <w:r w:rsidRPr="00055BF0">
              <w:rPr>
                <w:rFonts w:ascii="Arial" w:hAnsi="Arial" w:cs="Arial"/>
                <w:color w:val="auto"/>
              </w:rPr>
              <w:t>001</w:t>
            </w:r>
          </w:p>
        </w:tc>
        <w:tc>
          <w:tcPr>
            <w:tcW w:w="1570" w:type="pct"/>
          </w:tcPr>
          <w:p w:rsidR="00814A32" w:rsidRPr="00055BF0" w:rsidRDefault="00EC29D8" w:rsidP="00814A32">
            <w:pPr>
              <w:spacing w:line="480" w:lineRule="auto"/>
              <w:rPr>
                <w:rFonts w:ascii="Arial" w:hAnsi="Arial" w:cs="Arial"/>
                <w:color w:val="0000FF"/>
              </w:rPr>
            </w:pPr>
            <w:r w:rsidRPr="00055BF0">
              <w:rPr>
                <w:rFonts w:ascii="Arial" w:hAnsi="Arial" w:cs="Arial"/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0C11" w:rsidRPr="00055BF0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055BF0">
              <w:rPr>
                <w:rFonts w:ascii="Arial" w:hAnsi="Arial" w:cs="Arial"/>
                <w:color w:val="auto"/>
              </w:rPr>
            </w:r>
            <w:r w:rsidRPr="00055BF0">
              <w:rPr>
                <w:rFonts w:ascii="Arial" w:hAnsi="Arial" w:cs="Arial"/>
                <w:color w:val="auto"/>
              </w:rPr>
              <w:fldChar w:fldCharType="end"/>
            </w:r>
            <w:r w:rsidR="00240C11" w:rsidRPr="00055BF0">
              <w:rPr>
                <w:rFonts w:ascii="Arial" w:hAnsi="Arial" w:cs="Arial"/>
                <w:color w:val="0000FF"/>
              </w:rPr>
              <w:t>Inserte aquí la fecha</w:t>
            </w:r>
          </w:p>
        </w:tc>
      </w:tr>
      <w:tr w:rsidR="00C72B3B" w:rsidRPr="00055BF0">
        <w:trPr>
          <w:trHeight w:val="383"/>
          <w:jc w:val="center"/>
        </w:trPr>
        <w:tc>
          <w:tcPr>
            <w:tcW w:w="2291" w:type="pct"/>
          </w:tcPr>
          <w:p w:rsidR="00C72B3B" w:rsidRPr="00055BF0" w:rsidRDefault="00C72B3B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139" w:type="pct"/>
          </w:tcPr>
          <w:p w:rsidR="00C72B3B" w:rsidRPr="00055BF0" w:rsidRDefault="00C72B3B" w:rsidP="00814A32">
            <w:pPr>
              <w:spacing w:line="48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570" w:type="pct"/>
          </w:tcPr>
          <w:p w:rsidR="00C72B3B" w:rsidRPr="00055BF0" w:rsidRDefault="00C72B3B">
            <w:pPr>
              <w:rPr>
                <w:rFonts w:ascii="Arial" w:hAnsi="Arial" w:cs="Arial"/>
                <w:color w:val="auto"/>
              </w:rPr>
            </w:pPr>
          </w:p>
        </w:tc>
      </w:tr>
    </w:tbl>
    <w:p w:rsidR="00814A32" w:rsidRPr="00055BF0" w:rsidRDefault="00240C11" w:rsidP="00814A32">
      <w:pPr>
        <w:pStyle w:val="SectionTitle"/>
        <w:rPr>
          <w:rFonts w:cs="Arial"/>
          <w:sz w:val="24"/>
          <w:szCs w:val="24"/>
        </w:rPr>
      </w:pPr>
      <w:r w:rsidRPr="00055BF0">
        <w:rPr>
          <w:rFonts w:cs="Arial"/>
          <w:sz w:val="24"/>
          <w:szCs w:val="24"/>
          <w:lang w:val="es-ES"/>
        </w:rPr>
        <w:br w:type="page"/>
      </w:r>
      <w:r w:rsidRPr="00055BF0">
        <w:rPr>
          <w:rFonts w:cs="Arial"/>
          <w:sz w:val="24"/>
          <w:szCs w:val="24"/>
          <w:lang w:val="es-ES"/>
        </w:rPr>
        <w:lastRenderedPageBreak/>
        <w:t>Introducción</w:t>
      </w:r>
    </w:p>
    <w:p w:rsidR="00814A32" w:rsidRPr="00055BF0" w:rsidRDefault="004E3A8D" w:rsidP="000A7787">
      <w:pPr>
        <w:pStyle w:val="QMTierII"/>
        <w:jc w:val="both"/>
        <w:rPr>
          <w:rFonts w:cs="Arial"/>
          <w:sz w:val="24"/>
          <w:szCs w:val="24"/>
        </w:rPr>
      </w:pPr>
      <w:r w:rsidRPr="00055BF0">
        <w:rPr>
          <w:rFonts w:cs="Arial"/>
          <w:color w:val="000000" w:themeColor="text1"/>
          <w:sz w:val="24"/>
          <w:szCs w:val="24"/>
        </w:rPr>
        <w:t>GarS.A.S</w:t>
      </w:r>
      <w:r w:rsidR="0026274D">
        <w:rPr>
          <w:rFonts w:cs="Arial"/>
          <w:color w:val="000000" w:themeColor="text1"/>
          <w:sz w:val="24"/>
          <w:szCs w:val="24"/>
        </w:rPr>
        <w:t xml:space="preserve"> </w:t>
      </w:r>
      <w:r w:rsidR="00E40B08" w:rsidRPr="00055BF0">
        <w:rPr>
          <w:rFonts w:cs="Arial"/>
          <w:sz w:val="24"/>
          <w:szCs w:val="24"/>
        </w:rPr>
        <w:t>es una organización que busca implementar la norma</w:t>
      </w:r>
      <w:r w:rsidR="00240C11" w:rsidRPr="00055BF0">
        <w:rPr>
          <w:rFonts w:cs="Arial"/>
          <w:sz w:val="24"/>
          <w:szCs w:val="24"/>
        </w:rPr>
        <w:t xml:space="preserve"> ISO 9001:2008</w:t>
      </w:r>
      <w:r w:rsidR="00E40B08" w:rsidRPr="00055BF0">
        <w:rPr>
          <w:rFonts w:cs="Arial"/>
          <w:sz w:val="24"/>
          <w:szCs w:val="24"/>
        </w:rPr>
        <w:t xml:space="preserve"> para el mejoramiento continuo de sus procesos</w:t>
      </w:r>
      <w:r w:rsidR="00240C11" w:rsidRPr="00055BF0">
        <w:rPr>
          <w:rFonts w:cs="Arial"/>
          <w:sz w:val="24"/>
          <w:szCs w:val="24"/>
        </w:rPr>
        <w:t xml:space="preserve">. </w:t>
      </w:r>
      <w:r w:rsidRPr="00055BF0">
        <w:rPr>
          <w:rFonts w:cs="Arial"/>
          <w:color w:val="000000" w:themeColor="text1"/>
          <w:sz w:val="24"/>
          <w:szCs w:val="24"/>
        </w:rPr>
        <w:t>GarS.A.S</w:t>
      </w:r>
      <w:r w:rsidR="0026274D">
        <w:rPr>
          <w:rFonts w:cs="Arial"/>
          <w:color w:val="000000" w:themeColor="text1"/>
          <w:sz w:val="24"/>
          <w:szCs w:val="24"/>
        </w:rPr>
        <w:t xml:space="preserve"> </w:t>
      </w:r>
      <w:r w:rsidR="0026274D">
        <w:rPr>
          <w:rFonts w:cs="Arial"/>
          <w:sz w:val="24"/>
          <w:szCs w:val="24"/>
        </w:rPr>
        <w:t>desarrollará</w:t>
      </w:r>
      <w:r w:rsidR="00E40B08" w:rsidRPr="00055BF0">
        <w:rPr>
          <w:rFonts w:cs="Arial"/>
          <w:sz w:val="24"/>
          <w:szCs w:val="24"/>
        </w:rPr>
        <w:t>, implementar</w:t>
      </w:r>
      <w:r w:rsidR="0026274D">
        <w:rPr>
          <w:rFonts w:cs="Arial"/>
          <w:sz w:val="24"/>
          <w:szCs w:val="24"/>
        </w:rPr>
        <w:t>á</w:t>
      </w:r>
      <w:r w:rsidR="00E40B08" w:rsidRPr="00055BF0">
        <w:rPr>
          <w:rFonts w:cs="Arial"/>
          <w:sz w:val="24"/>
          <w:szCs w:val="24"/>
        </w:rPr>
        <w:t xml:space="preserve"> y formalizar</w:t>
      </w:r>
      <w:r w:rsidR="0026274D">
        <w:rPr>
          <w:rFonts w:cs="Arial"/>
          <w:sz w:val="24"/>
          <w:szCs w:val="24"/>
        </w:rPr>
        <w:t>á</w:t>
      </w:r>
      <w:r w:rsidR="00240C11" w:rsidRPr="00055BF0">
        <w:rPr>
          <w:rFonts w:cs="Arial"/>
          <w:sz w:val="24"/>
          <w:szCs w:val="24"/>
        </w:rPr>
        <w:t xml:space="preserve"> el Sistema de Gestión de la Calidad el con el fin de:</w:t>
      </w:r>
    </w:p>
    <w:p w:rsidR="00814A32" w:rsidRPr="00055BF0" w:rsidRDefault="0026274D" w:rsidP="000A7787">
      <w:pPr>
        <w:pStyle w:val="QMTierII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240C11" w:rsidRPr="00055BF0">
        <w:rPr>
          <w:rFonts w:cs="Arial"/>
          <w:sz w:val="24"/>
          <w:szCs w:val="24"/>
        </w:rPr>
        <w:t>atisfacer los requisitos de la norma internacional ISO 9001:2008</w:t>
      </w:r>
      <w:r>
        <w:rPr>
          <w:rFonts w:cs="Arial"/>
          <w:sz w:val="24"/>
          <w:szCs w:val="24"/>
        </w:rPr>
        <w:t>.</w:t>
      </w:r>
    </w:p>
    <w:p w:rsidR="00814A32" w:rsidRPr="00055BF0" w:rsidRDefault="0026274D" w:rsidP="000A7787">
      <w:pPr>
        <w:pStyle w:val="QMTierII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240C11" w:rsidRPr="00055BF0">
        <w:rPr>
          <w:rFonts w:cs="Arial"/>
          <w:sz w:val="24"/>
          <w:szCs w:val="24"/>
        </w:rPr>
        <w:t>ocumentar las mejores prácticas de negocio de la empresa</w:t>
      </w:r>
      <w:r>
        <w:rPr>
          <w:rFonts w:cs="Arial"/>
          <w:sz w:val="24"/>
          <w:szCs w:val="24"/>
        </w:rPr>
        <w:t>.</w:t>
      </w:r>
    </w:p>
    <w:p w:rsidR="00814A32" w:rsidRPr="00055BF0" w:rsidRDefault="0026274D" w:rsidP="000A7787">
      <w:pPr>
        <w:pStyle w:val="QMTierII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  <w:r w:rsidR="00240C11" w:rsidRPr="00055BF0">
        <w:rPr>
          <w:rFonts w:cs="Arial"/>
          <w:sz w:val="24"/>
          <w:szCs w:val="24"/>
        </w:rPr>
        <w:t>ntender y satisfacer más adecuadamente las necesidades y las expectativas de sus clientes</w:t>
      </w:r>
      <w:r>
        <w:rPr>
          <w:rFonts w:cs="Arial"/>
          <w:sz w:val="24"/>
          <w:szCs w:val="24"/>
        </w:rPr>
        <w:t>.</w:t>
      </w:r>
    </w:p>
    <w:p w:rsidR="00814A32" w:rsidRPr="00055BF0" w:rsidRDefault="0026274D" w:rsidP="000A7787">
      <w:pPr>
        <w:pStyle w:val="QMTierII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</w:t>
      </w:r>
      <w:r w:rsidR="00240C11" w:rsidRPr="00055BF0">
        <w:rPr>
          <w:rFonts w:cs="Arial"/>
          <w:sz w:val="24"/>
          <w:szCs w:val="24"/>
        </w:rPr>
        <w:t>ejorar la administración global de la empresa</w:t>
      </w:r>
      <w:r>
        <w:rPr>
          <w:rFonts w:cs="Arial"/>
          <w:sz w:val="24"/>
          <w:szCs w:val="24"/>
        </w:rPr>
        <w:t>.</w:t>
      </w:r>
    </w:p>
    <w:p w:rsidR="004E3A8D" w:rsidRPr="00055BF0" w:rsidRDefault="004E3A8D" w:rsidP="004E3A8D">
      <w:pPr>
        <w:pStyle w:val="QMTierII"/>
        <w:ind w:left="1440"/>
        <w:jc w:val="both"/>
        <w:rPr>
          <w:rFonts w:cs="Arial"/>
          <w:sz w:val="24"/>
          <w:szCs w:val="24"/>
        </w:rPr>
      </w:pPr>
    </w:p>
    <w:p w:rsidR="00814A32" w:rsidRPr="00055BF0" w:rsidRDefault="00240C11" w:rsidP="000A7787">
      <w:pPr>
        <w:pStyle w:val="QMTierII"/>
        <w:jc w:val="both"/>
        <w:rPr>
          <w:rFonts w:cs="Arial"/>
          <w:sz w:val="24"/>
          <w:szCs w:val="24"/>
        </w:rPr>
      </w:pPr>
      <w:r w:rsidRPr="00055BF0">
        <w:rPr>
          <w:rFonts w:cs="Arial"/>
          <w:sz w:val="24"/>
          <w:szCs w:val="24"/>
        </w:rPr>
        <w:t>El manual describe nuestro Sistema de Gestión de la Calidad, perfila los campos de autoridad, las relaciones y los deberes del personal responsable del desempeño de la empresa.</w:t>
      </w:r>
    </w:p>
    <w:p w:rsidR="00814A32" w:rsidRPr="00055BF0" w:rsidRDefault="00240C11" w:rsidP="000A7787">
      <w:pPr>
        <w:pStyle w:val="QMTierII"/>
        <w:jc w:val="both"/>
        <w:rPr>
          <w:rFonts w:cs="Arial"/>
          <w:sz w:val="24"/>
          <w:szCs w:val="24"/>
        </w:rPr>
      </w:pPr>
      <w:r w:rsidRPr="00055BF0">
        <w:rPr>
          <w:rFonts w:cs="Arial"/>
          <w:sz w:val="24"/>
          <w:szCs w:val="24"/>
        </w:rPr>
        <w:t xml:space="preserve">El manual está dividido en ocho secciones que están directamente relacionadas con los requisitos de la norma ISO 9001:2008. Cada sección comienza con una declaración que expresa el deber de </w:t>
      </w:r>
      <w:r w:rsidR="004E3A8D" w:rsidRPr="00055BF0">
        <w:rPr>
          <w:rFonts w:cs="Arial"/>
          <w:color w:val="000000" w:themeColor="text1"/>
          <w:sz w:val="24"/>
          <w:szCs w:val="24"/>
        </w:rPr>
        <w:t>GarS.A.S</w:t>
      </w:r>
      <w:r w:rsidR="008E4A4E" w:rsidRPr="00055BF0">
        <w:rPr>
          <w:rFonts w:cs="Arial"/>
          <w:color w:val="000000" w:themeColor="text1"/>
          <w:sz w:val="24"/>
          <w:szCs w:val="24"/>
        </w:rPr>
        <w:t xml:space="preserve"> </w:t>
      </w:r>
      <w:r w:rsidRPr="00055BF0">
        <w:rPr>
          <w:rFonts w:cs="Arial"/>
          <w:sz w:val="24"/>
          <w:szCs w:val="24"/>
        </w:rPr>
        <w:t>de implementar y satisfacer los requisitos básicos de la norma a la que se hace referencia. Después de cada declaración se aporta información específica acerca de los procedimientos que describen los métodos usados para implementar los requerimientos pertinentes.</w:t>
      </w:r>
    </w:p>
    <w:p w:rsidR="00814A32" w:rsidRPr="00055BF0" w:rsidRDefault="00240C11" w:rsidP="000A7787">
      <w:pPr>
        <w:pStyle w:val="QMTierII"/>
        <w:jc w:val="both"/>
        <w:rPr>
          <w:rFonts w:cs="Arial"/>
          <w:sz w:val="24"/>
          <w:szCs w:val="24"/>
        </w:rPr>
      </w:pPr>
      <w:r w:rsidRPr="00055BF0">
        <w:rPr>
          <w:rFonts w:cs="Arial"/>
          <w:sz w:val="24"/>
          <w:szCs w:val="24"/>
        </w:rPr>
        <w:t xml:space="preserve">Este manual se utiliza internamente para orientar a los empleados de </w:t>
      </w:r>
      <w:r w:rsidR="004E3A8D" w:rsidRPr="00055BF0">
        <w:rPr>
          <w:rFonts w:cs="Arial"/>
          <w:color w:val="000000" w:themeColor="text1"/>
          <w:sz w:val="24"/>
          <w:szCs w:val="24"/>
        </w:rPr>
        <w:t>GarS.A.S</w:t>
      </w:r>
      <w:r w:rsidRPr="00055BF0">
        <w:rPr>
          <w:rFonts w:cs="Arial"/>
          <w:sz w:val="24"/>
          <w:szCs w:val="24"/>
        </w:rPr>
        <w:t xml:space="preserve"> con respecto a los diversos requisitos de la norma ISO 9001:2008 que deben ser cumplidos y mantenidos para asegurar la satisfacción del cliente, la mejora continua y brindar las directivas necesarias que generen una fuerza laboral dotada de poder, autoridad y responsabilidad.</w:t>
      </w:r>
    </w:p>
    <w:p w:rsidR="00814A32" w:rsidRPr="00055BF0" w:rsidRDefault="00240C11" w:rsidP="00814A32">
      <w:pPr>
        <w:pStyle w:val="SectionTitle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br w:type="page"/>
      </w:r>
      <w:r w:rsidRPr="00055BF0">
        <w:rPr>
          <w:rFonts w:cs="Arial"/>
          <w:sz w:val="24"/>
          <w:szCs w:val="24"/>
          <w:lang w:val="es-ES"/>
        </w:rPr>
        <w:lastRenderedPageBreak/>
        <w:t>Sección 1:</w:t>
      </w:r>
      <w:r w:rsidR="0026274D">
        <w:rPr>
          <w:rFonts w:cs="Arial"/>
          <w:sz w:val="24"/>
          <w:szCs w:val="24"/>
          <w:lang w:val="es-ES"/>
        </w:rPr>
        <w:t xml:space="preserve"> </w:t>
      </w:r>
      <w:r w:rsidRPr="00055BF0">
        <w:rPr>
          <w:rFonts w:cs="Arial"/>
          <w:sz w:val="24"/>
          <w:szCs w:val="24"/>
          <w:lang w:val="es-ES"/>
        </w:rPr>
        <w:t xml:space="preserve">Alcance </w:t>
      </w:r>
    </w:p>
    <w:p w:rsidR="00814A32" w:rsidRPr="00055BF0" w:rsidRDefault="00240C11" w:rsidP="00814A32">
      <w:pPr>
        <w:pStyle w:val="TierI"/>
        <w:rPr>
          <w:sz w:val="24"/>
          <w:szCs w:val="24"/>
        </w:rPr>
      </w:pPr>
      <w:r w:rsidRPr="00055BF0">
        <w:rPr>
          <w:sz w:val="24"/>
          <w:szCs w:val="24"/>
        </w:rPr>
        <w:t>1.1 Generalidades</w:t>
      </w:r>
    </w:p>
    <w:p w:rsidR="00814A32" w:rsidRPr="00055BF0" w:rsidRDefault="00240C11" w:rsidP="000A7787">
      <w:pPr>
        <w:pStyle w:val="QMTierII"/>
        <w:jc w:val="both"/>
        <w:rPr>
          <w:rFonts w:cs="Arial"/>
          <w:sz w:val="24"/>
          <w:szCs w:val="24"/>
        </w:rPr>
      </w:pPr>
      <w:r w:rsidRPr="00055BF0">
        <w:rPr>
          <w:rFonts w:cs="Arial"/>
          <w:sz w:val="24"/>
          <w:szCs w:val="24"/>
        </w:rPr>
        <w:t xml:space="preserve">El Manual de la Calidad traza las políticas, los procedimientos y los requisitos de nuestro Sistema de Gestión de la Calidad. El sistema está estructurado de tal forma que cumpla con las condiciones establecidas en la Norma Internacional ISO 9001:2008. </w:t>
      </w:r>
    </w:p>
    <w:p w:rsidR="00814A32" w:rsidRPr="00055BF0" w:rsidRDefault="00240C11" w:rsidP="00814A32">
      <w:pPr>
        <w:pStyle w:val="QMTierII"/>
        <w:rPr>
          <w:rFonts w:cs="Arial"/>
          <w:sz w:val="24"/>
          <w:szCs w:val="24"/>
        </w:rPr>
      </w:pPr>
      <w:r w:rsidRPr="00055BF0">
        <w:rPr>
          <w:rFonts w:cs="Arial"/>
          <w:sz w:val="24"/>
          <w:szCs w:val="24"/>
        </w:rPr>
        <w:t xml:space="preserve">El sistema </w:t>
      </w:r>
      <w:r w:rsidR="004E3A8D" w:rsidRPr="00055BF0">
        <w:rPr>
          <w:rFonts w:cs="Arial"/>
          <w:sz w:val="24"/>
          <w:szCs w:val="24"/>
        </w:rPr>
        <w:t xml:space="preserve">no </w:t>
      </w:r>
      <w:r w:rsidRPr="00055BF0">
        <w:rPr>
          <w:rFonts w:cs="Arial"/>
          <w:color w:val="000000" w:themeColor="text1"/>
          <w:sz w:val="24"/>
          <w:szCs w:val="24"/>
        </w:rPr>
        <w:t>comprende el diseño, desarrollo, producción, instalación y servicio</w:t>
      </w:r>
      <w:r w:rsidR="0026274D">
        <w:rPr>
          <w:rFonts w:cs="Arial"/>
          <w:color w:val="000000" w:themeColor="text1"/>
          <w:sz w:val="24"/>
          <w:szCs w:val="24"/>
        </w:rPr>
        <w:t xml:space="preserve"> </w:t>
      </w:r>
      <w:r w:rsidRPr="00055BF0">
        <w:rPr>
          <w:rFonts w:cs="Arial"/>
          <w:sz w:val="24"/>
          <w:szCs w:val="24"/>
        </w:rPr>
        <w:t>de los productos de la empresa</w:t>
      </w:r>
      <w:r w:rsidR="004E3A8D" w:rsidRPr="00055BF0">
        <w:rPr>
          <w:rFonts w:cs="Arial"/>
          <w:sz w:val="24"/>
          <w:szCs w:val="24"/>
        </w:rPr>
        <w:t xml:space="preserve"> debido a que apenas se está incorporando al mercado</w:t>
      </w:r>
      <w:r w:rsidRPr="00055BF0">
        <w:rPr>
          <w:rFonts w:cs="Arial"/>
          <w:sz w:val="24"/>
          <w:szCs w:val="24"/>
        </w:rPr>
        <w:t>.</w:t>
      </w:r>
    </w:p>
    <w:p w:rsidR="00814A32" w:rsidRPr="00055BF0" w:rsidRDefault="00814A32" w:rsidP="00814A32">
      <w:pPr>
        <w:pStyle w:val="QMTierII"/>
        <w:spacing w:line="360" w:lineRule="auto"/>
        <w:rPr>
          <w:rFonts w:cs="Arial"/>
          <w:sz w:val="24"/>
          <w:szCs w:val="24"/>
          <w:lang w:val="es-ES"/>
        </w:rPr>
      </w:pPr>
    </w:p>
    <w:p w:rsidR="00814A32" w:rsidRPr="00055BF0" w:rsidRDefault="00240C11" w:rsidP="00814A32">
      <w:pPr>
        <w:pStyle w:val="TierI"/>
        <w:rPr>
          <w:sz w:val="24"/>
          <w:szCs w:val="24"/>
        </w:rPr>
      </w:pPr>
      <w:r w:rsidRPr="00055BF0">
        <w:rPr>
          <w:sz w:val="24"/>
          <w:szCs w:val="24"/>
        </w:rPr>
        <w:t>1.2 Aplicación</w:t>
      </w:r>
    </w:p>
    <w:p w:rsidR="00814A32" w:rsidRPr="00055BF0" w:rsidRDefault="004E3A8D" w:rsidP="000A7787">
      <w:pPr>
        <w:pStyle w:val="QMTierII"/>
        <w:jc w:val="both"/>
        <w:rPr>
          <w:rFonts w:cs="Arial"/>
          <w:sz w:val="24"/>
          <w:szCs w:val="24"/>
        </w:rPr>
      </w:pPr>
      <w:r w:rsidRPr="00055BF0">
        <w:rPr>
          <w:rFonts w:cs="Arial"/>
          <w:color w:val="000000" w:themeColor="text1"/>
          <w:sz w:val="24"/>
          <w:szCs w:val="24"/>
        </w:rPr>
        <w:t>GarS.A.S</w:t>
      </w:r>
      <w:r w:rsidR="00C05FA0" w:rsidRPr="00055BF0">
        <w:rPr>
          <w:rFonts w:cs="Arial"/>
          <w:color w:val="000000" w:themeColor="text1"/>
          <w:sz w:val="24"/>
          <w:szCs w:val="24"/>
        </w:rPr>
        <w:t xml:space="preserve"> </w:t>
      </w:r>
      <w:r w:rsidR="00240C11" w:rsidRPr="00055BF0">
        <w:rPr>
          <w:rFonts w:cs="Arial"/>
          <w:sz w:val="24"/>
          <w:szCs w:val="24"/>
        </w:rPr>
        <w:t xml:space="preserve">ha determinado que todos los requisitos son aplicables a las </w:t>
      </w:r>
      <w:r w:rsidR="00C05FA0" w:rsidRPr="00055BF0">
        <w:rPr>
          <w:rFonts w:cs="Arial"/>
          <w:sz w:val="24"/>
          <w:szCs w:val="24"/>
        </w:rPr>
        <w:t>operaciones de esta instalación en manera de propuesta.</w:t>
      </w:r>
    </w:p>
    <w:p w:rsidR="00814A32" w:rsidRPr="00055BF0" w:rsidRDefault="00814A32" w:rsidP="000A7787">
      <w:pPr>
        <w:pStyle w:val="QMTierII"/>
        <w:jc w:val="both"/>
        <w:rPr>
          <w:rFonts w:cs="Arial"/>
          <w:sz w:val="24"/>
          <w:szCs w:val="24"/>
        </w:rPr>
      </w:pPr>
    </w:p>
    <w:p w:rsidR="00814A32" w:rsidRPr="00055BF0" w:rsidRDefault="008E4A4E" w:rsidP="00C05FA0">
      <w:pPr>
        <w:pStyle w:val="QMTierII"/>
        <w:jc w:val="both"/>
        <w:rPr>
          <w:rFonts w:cs="Arial"/>
          <w:color w:val="000000" w:themeColor="text1"/>
          <w:sz w:val="24"/>
          <w:szCs w:val="24"/>
        </w:rPr>
      </w:pPr>
      <w:r w:rsidRPr="00055BF0">
        <w:rPr>
          <w:rFonts w:cs="Arial"/>
          <w:color w:val="000000" w:themeColor="text1"/>
          <w:sz w:val="24"/>
          <w:szCs w:val="24"/>
        </w:rPr>
        <w:t>Se realiza la exclusión de</w:t>
      </w:r>
      <w:r w:rsidR="0026274D">
        <w:rPr>
          <w:rFonts w:cs="Arial"/>
          <w:color w:val="000000" w:themeColor="text1"/>
          <w:sz w:val="24"/>
          <w:szCs w:val="24"/>
        </w:rPr>
        <w:t>l</w:t>
      </w:r>
      <w:r w:rsidRPr="00055BF0">
        <w:rPr>
          <w:rFonts w:cs="Arial"/>
          <w:color w:val="000000" w:themeColor="text1"/>
          <w:sz w:val="24"/>
          <w:szCs w:val="24"/>
        </w:rPr>
        <w:t xml:space="preserve"> numeral</w:t>
      </w:r>
      <w:r w:rsidR="0026274D">
        <w:rPr>
          <w:rFonts w:cs="Arial"/>
          <w:color w:val="000000" w:themeColor="text1"/>
          <w:sz w:val="24"/>
          <w:szCs w:val="24"/>
        </w:rPr>
        <w:t xml:space="preserve"> 7</w:t>
      </w:r>
      <w:r w:rsidRPr="00055BF0">
        <w:rPr>
          <w:rFonts w:cs="Arial"/>
          <w:color w:val="000000" w:themeColor="text1"/>
          <w:sz w:val="24"/>
          <w:szCs w:val="24"/>
        </w:rPr>
        <w:t xml:space="preserve"> de la norma ISO 9001:2008</w:t>
      </w:r>
      <w:r w:rsidR="00462100">
        <w:rPr>
          <w:rFonts w:cs="Arial"/>
          <w:color w:val="000000" w:themeColor="text1"/>
          <w:sz w:val="24"/>
          <w:szCs w:val="24"/>
        </w:rPr>
        <w:t>.</w:t>
      </w:r>
    </w:p>
    <w:p w:rsidR="00814A32" w:rsidRPr="00055BF0" w:rsidRDefault="00814A32" w:rsidP="000A7787">
      <w:pPr>
        <w:spacing w:line="360" w:lineRule="auto"/>
        <w:jc w:val="both"/>
        <w:rPr>
          <w:rFonts w:ascii="Arial" w:hAnsi="Arial" w:cs="Arial"/>
          <w:color w:val="auto"/>
          <w:lang w:val="es-ES"/>
        </w:rPr>
      </w:pPr>
    </w:p>
    <w:p w:rsidR="00814A32" w:rsidRPr="00055BF0" w:rsidRDefault="00240C11" w:rsidP="00814A32">
      <w:pPr>
        <w:pStyle w:val="SectionTitle"/>
        <w:rPr>
          <w:rFonts w:cs="Arial"/>
          <w:sz w:val="24"/>
          <w:szCs w:val="24"/>
          <w:lang w:val="es-ES"/>
        </w:rPr>
      </w:pPr>
      <w:r w:rsidRPr="00055BF0">
        <w:rPr>
          <w:rFonts w:cs="Arial"/>
          <w:b w:val="0"/>
          <w:sz w:val="24"/>
          <w:szCs w:val="24"/>
          <w:lang w:val="es-ES"/>
        </w:rPr>
        <w:br w:type="page"/>
      </w:r>
      <w:r w:rsidRPr="00055BF0">
        <w:rPr>
          <w:rFonts w:cs="Arial"/>
          <w:sz w:val="24"/>
          <w:szCs w:val="24"/>
          <w:lang w:val="es-ES"/>
        </w:rPr>
        <w:lastRenderedPageBreak/>
        <w:t>Sección 2</w:t>
      </w:r>
      <w:r w:rsidRPr="00055BF0">
        <w:rPr>
          <w:rFonts w:cs="Arial"/>
          <w:b w:val="0"/>
          <w:sz w:val="24"/>
          <w:szCs w:val="24"/>
          <w:lang w:val="es-ES"/>
        </w:rPr>
        <w:t xml:space="preserve">: </w:t>
      </w:r>
      <w:r w:rsidRPr="00055BF0">
        <w:rPr>
          <w:rFonts w:cs="Arial"/>
          <w:sz w:val="24"/>
          <w:szCs w:val="24"/>
          <w:lang w:val="es-ES"/>
        </w:rPr>
        <w:t>Referencias normativas</w:t>
      </w:r>
    </w:p>
    <w:p w:rsidR="00814A32" w:rsidRPr="00055BF0" w:rsidRDefault="00814A32" w:rsidP="00814A32">
      <w:pPr>
        <w:pStyle w:val="TierI"/>
        <w:rPr>
          <w:sz w:val="24"/>
          <w:szCs w:val="24"/>
        </w:rPr>
      </w:pPr>
    </w:p>
    <w:p w:rsidR="00814A32" w:rsidRPr="00055BF0" w:rsidRDefault="00240C11" w:rsidP="00814A32">
      <w:pPr>
        <w:pStyle w:val="TierI"/>
        <w:rPr>
          <w:sz w:val="24"/>
          <w:szCs w:val="24"/>
        </w:rPr>
      </w:pPr>
      <w:r w:rsidRPr="00055BF0">
        <w:rPr>
          <w:sz w:val="24"/>
          <w:szCs w:val="24"/>
        </w:rPr>
        <w:t>2.0 Referencias del Sistema de Gestión de la Calidad</w:t>
      </w:r>
    </w:p>
    <w:p w:rsidR="00814A32" w:rsidRPr="00055BF0" w:rsidRDefault="00240C11" w:rsidP="00462100">
      <w:pPr>
        <w:pStyle w:val="QMTierII"/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Durante la implementación de nuestro Sistema de Gestión de la Calidad se usaron como referencia los siguientes documentos:</w:t>
      </w:r>
    </w:p>
    <w:p w:rsidR="00814A32" w:rsidRPr="00055BF0" w:rsidRDefault="00240C11" w:rsidP="00462100">
      <w:pPr>
        <w:pStyle w:val="QMTierII"/>
        <w:numPr>
          <w:ilvl w:val="0"/>
          <w:numId w:val="5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UNI EN ISO 9001-2008, Sistemas de Gestión de Calidad – Requisitos</w:t>
      </w:r>
      <w:r w:rsidR="00462100">
        <w:rPr>
          <w:rFonts w:cs="Arial"/>
          <w:sz w:val="24"/>
          <w:szCs w:val="24"/>
          <w:lang w:val="es-ES"/>
        </w:rPr>
        <w:t>.</w:t>
      </w:r>
    </w:p>
    <w:p w:rsidR="00814A32" w:rsidRPr="00055BF0" w:rsidRDefault="00814A32" w:rsidP="00814A32">
      <w:pPr>
        <w:pStyle w:val="QMTierII"/>
        <w:spacing w:line="360" w:lineRule="auto"/>
        <w:rPr>
          <w:rFonts w:cs="Arial"/>
          <w:sz w:val="24"/>
          <w:szCs w:val="24"/>
          <w:lang w:val="es-ES"/>
        </w:rPr>
      </w:pPr>
    </w:p>
    <w:p w:rsidR="00814A32" w:rsidRPr="00055BF0" w:rsidRDefault="00814A32" w:rsidP="00814A32">
      <w:pPr>
        <w:pStyle w:val="QMTierII"/>
        <w:spacing w:line="360" w:lineRule="auto"/>
        <w:rPr>
          <w:rFonts w:cs="Arial"/>
          <w:sz w:val="24"/>
          <w:szCs w:val="24"/>
          <w:lang w:val="es-ES"/>
        </w:rPr>
      </w:pPr>
    </w:p>
    <w:p w:rsidR="00814A32" w:rsidRPr="00055BF0" w:rsidRDefault="00240C11" w:rsidP="00814A32">
      <w:pPr>
        <w:pStyle w:val="SectionTitle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br w:type="page"/>
      </w:r>
      <w:r w:rsidRPr="00055BF0">
        <w:rPr>
          <w:rFonts w:cs="Arial"/>
          <w:sz w:val="24"/>
          <w:szCs w:val="24"/>
          <w:lang w:val="es-ES"/>
        </w:rPr>
        <w:lastRenderedPageBreak/>
        <w:t>Sección 3: Definiciones</w:t>
      </w:r>
    </w:p>
    <w:p w:rsidR="00814A32" w:rsidRPr="00055BF0" w:rsidRDefault="00240C11" w:rsidP="00814A32">
      <w:pPr>
        <w:pStyle w:val="TierI"/>
        <w:rPr>
          <w:sz w:val="24"/>
          <w:szCs w:val="24"/>
        </w:rPr>
      </w:pPr>
      <w:r w:rsidRPr="00055BF0">
        <w:rPr>
          <w:sz w:val="24"/>
          <w:szCs w:val="24"/>
        </w:rPr>
        <w:t>3.0 Definiciones del Sistema de Gestión de la Calidad</w:t>
      </w:r>
    </w:p>
    <w:p w:rsidR="00C028C7" w:rsidRPr="00055BF0" w:rsidRDefault="002963E5" w:rsidP="00462100">
      <w:pPr>
        <w:pStyle w:val="QMTierII"/>
        <w:jc w:val="both"/>
        <w:rPr>
          <w:rFonts w:cs="Arial"/>
          <w:color w:val="0000FF"/>
          <w:sz w:val="24"/>
          <w:szCs w:val="24"/>
        </w:rPr>
      </w:pPr>
      <w:r w:rsidRPr="00055BF0">
        <w:rPr>
          <w:rFonts w:cs="Arial"/>
          <w:color w:val="000000" w:themeColor="text1"/>
          <w:sz w:val="24"/>
          <w:szCs w:val="24"/>
          <w:lang w:val="es-ES"/>
        </w:rPr>
        <w:t>D</w:t>
      </w:r>
      <w:r w:rsidR="00240C11" w:rsidRPr="00055BF0">
        <w:rPr>
          <w:rFonts w:cs="Arial"/>
          <w:color w:val="000000" w:themeColor="text1"/>
          <w:sz w:val="24"/>
          <w:szCs w:val="24"/>
          <w:lang w:val="es-ES"/>
        </w:rPr>
        <w:t xml:space="preserve">efiniciones específicas para </w:t>
      </w:r>
      <w:r w:rsidR="00C028C7" w:rsidRPr="00055BF0">
        <w:rPr>
          <w:rFonts w:cs="Arial"/>
          <w:color w:val="000000" w:themeColor="text1"/>
          <w:sz w:val="24"/>
          <w:szCs w:val="24"/>
        </w:rPr>
        <w:t>GarS.A.S</w:t>
      </w:r>
    </w:p>
    <w:p w:rsidR="00814A32" w:rsidRPr="00055BF0" w:rsidRDefault="00240C11" w:rsidP="00462100">
      <w:pPr>
        <w:pStyle w:val="QMTierII"/>
        <w:numPr>
          <w:ilvl w:val="0"/>
          <w:numId w:val="7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>Producto</w:t>
      </w:r>
      <w:r w:rsidRPr="00055BF0">
        <w:rPr>
          <w:rFonts w:cs="Arial"/>
          <w:sz w:val="24"/>
          <w:szCs w:val="24"/>
          <w:lang w:val="es-ES"/>
        </w:rPr>
        <w:t xml:space="preserve"> – El artículo final, que se alcanza cuando se cumplen todos los términos y condiciones del contrato. (Por ejemplo: bienes manufacturados, mercancías, servicios, etc.)</w:t>
      </w:r>
    </w:p>
    <w:p w:rsidR="00814A32" w:rsidRPr="00055BF0" w:rsidRDefault="00240C11" w:rsidP="00462100">
      <w:pPr>
        <w:pStyle w:val="QMTierII"/>
        <w:numPr>
          <w:ilvl w:val="0"/>
          <w:numId w:val="7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>Registros de Calidad</w:t>
      </w:r>
      <w:r w:rsidRPr="00055BF0">
        <w:rPr>
          <w:rFonts w:cs="Arial"/>
          <w:sz w:val="24"/>
          <w:szCs w:val="24"/>
          <w:lang w:val="es-ES"/>
        </w:rPr>
        <w:t xml:space="preserve"> – La documentación de actividades hecha según se especifica en los documentos a nivel Procedimientos o Instrucciones de Trabajo, según s</w:t>
      </w:r>
      <w:r w:rsidR="00BD3D3E" w:rsidRPr="00055BF0">
        <w:rPr>
          <w:rFonts w:cs="Arial"/>
          <w:sz w:val="24"/>
          <w:szCs w:val="24"/>
          <w:lang w:val="es-ES"/>
        </w:rPr>
        <w:t>e aplique.</w:t>
      </w:r>
    </w:p>
    <w:p w:rsidR="00BD3D3E" w:rsidRPr="00055BF0" w:rsidRDefault="00BD3D3E" w:rsidP="00462100">
      <w:pPr>
        <w:pStyle w:val="QMTierII"/>
        <w:numPr>
          <w:ilvl w:val="0"/>
          <w:numId w:val="7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>Conformidad</w:t>
      </w:r>
      <w:r w:rsidRPr="00055BF0">
        <w:rPr>
          <w:rFonts w:cs="Arial"/>
          <w:sz w:val="24"/>
          <w:szCs w:val="24"/>
          <w:lang w:val="es-ES"/>
        </w:rPr>
        <w:t>: producto o servicio que cumple con las normas de calidad.</w:t>
      </w:r>
    </w:p>
    <w:p w:rsidR="00BD3D3E" w:rsidRPr="00055BF0" w:rsidRDefault="00BD3D3E" w:rsidP="00462100">
      <w:pPr>
        <w:pStyle w:val="QMTierII"/>
        <w:numPr>
          <w:ilvl w:val="0"/>
          <w:numId w:val="7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>Cliente</w:t>
      </w:r>
      <w:r w:rsidRPr="00055BF0">
        <w:rPr>
          <w:rFonts w:cs="Arial"/>
          <w:sz w:val="24"/>
          <w:szCs w:val="24"/>
          <w:lang w:val="es-ES"/>
        </w:rPr>
        <w:t>: razón de ser de una empresa.</w:t>
      </w:r>
    </w:p>
    <w:p w:rsidR="00D6662B" w:rsidRPr="00055BF0" w:rsidRDefault="00BD3D3E" w:rsidP="00462100">
      <w:pPr>
        <w:pStyle w:val="QMTierII"/>
        <w:numPr>
          <w:ilvl w:val="0"/>
          <w:numId w:val="7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>Estandarización</w:t>
      </w:r>
      <w:r w:rsidRPr="00055BF0">
        <w:rPr>
          <w:rFonts w:cs="Arial"/>
          <w:sz w:val="24"/>
          <w:szCs w:val="24"/>
          <w:lang w:val="es-ES"/>
        </w:rPr>
        <w:t>:</w:t>
      </w:r>
      <w:r w:rsidR="002F38D1" w:rsidRPr="00055BF0">
        <w:rPr>
          <w:rFonts w:cs="Arial"/>
          <w:sz w:val="24"/>
          <w:szCs w:val="24"/>
          <w:lang w:val="es-ES"/>
        </w:rPr>
        <w:t xml:space="preserve"> </w:t>
      </w:r>
      <w:r w:rsidR="00D6662B" w:rsidRPr="00055BF0">
        <w:rPr>
          <w:rFonts w:cs="Arial"/>
          <w:sz w:val="24"/>
          <w:szCs w:val="24"/>
          <w:lang w:val="es-ES"/>
        </w:rPr>
        <w:t>Establecer los parámetros para realizar los procesos.</w:t>
      </w:r>
    </w:p>
    <w:p w:rsidR="00814A32" w:rsidRPr="00055BF0" w:rsidRDefault="00D6662B" w:rsidP="00462100">
      <w:pPr>
        <w:pStyle w:val="QMTierII"/>
        <w:numPr>
          <w:ilvl w:val="0"/>
          <w:numId w:val="7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>Aseguramiento de la calidad</w:t>
      </w:r>
      <w:r w:rsidRPr="00055BF0">
        <w:rPr>
          <w:rFonts w:cs="Arial"/>
          <w:sz w:val="24"/>
          <w:szCs w:val="24"/>
          <w:lang w:val="es-ES"/>
        </w:rPr>
        <w:t>: acciones que se realizan durante el proceso para garantizar el cumplimiento de los requisitos.</w:t>
      </w:r>
    </w:p>
    <w:p w:rsidR="00B70659" w:rsidRPr="00055BF0" w:rsidRDefault="00B70659" w:rsidP="00462100">
      <w:pPr>
        <w:pStyle w:val="QMTierII"/>
        <w:numPr>
          <w:ilvl w:val="0"/>
          <w:numId w:val="7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>Documentación</w:t>
      </w:r>
      <w:r w:rsidRPr="00055BF0">
        <w:rPr>
          <w:rFonts w:cs="Arial"/>
          <w:sz w:val="24"/>
          <w:szCs w:val="24"/>
          <w:lang w:val="es-ES"/>
        </w:rPr>
        <w:t>: permite evidenciar los procesos y procedimientos en una organización.</w:t>
      </w:r>
    </w:p>
    <w:p w:rsidR="00B70659" w:rsidRPr="00055BF0" w:rsidRDefault="00B70659" w:rsidP="00462100">
      <w:pPr>
        <w:pStyle w:val="QMTierII"/>
        <w:numPr>
          <w:ilvl w:val="0"/>
          <w:numId w:val="7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>Proceso</w:t>
      </w:r>
      <w:r w:rsidRPr="00055BF0">
        <w:rPr>
          <w:rFonts w:cs="Arial"/>
          <w:sz w:val="24"/>
          <w:szCs w:val="24"/>
          <w:lang w:val="es-ES"/>
        </w:rPr>
        <w:t>: conjunto de actividades mutuamente relacionadas que convierten entradas en salidas o en productos.</w:t>
      </w:r>
    </w:p>
    <w:p w:rsidR="00B70659" w:rsidRPr="00055BF0" w:rsidRDefault="00B70659" w:rsidP="00462100">
      <w:pPr>
        <w:pStyle w:val="QMTierII"/>
        <w:numPr>
          <w:ilvl w:val="0"/>
          <w:numId w:val="7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>Procedimiento</w:t>
      </w:r>
      <w:r w:rsidRPr="00055BF0">
        <w:rPr>
          <w:rFonts w:cs="Arial"/>
          <w:sz w:val="24"/>
          <w:szCs w:val="24"/>
          <w:lang w:val="es-ES"/>
        </w:rPr>
        <w:t>: conjunto de actividades detalladas que se deben llevar a cabo para el desarrollo de un proceso.</w:t>
      </w:r>
    </w:p>
    <w:p w:rsidR="00B70659" w:rsidRPr="00055BF0" w:rsidRDefault="00B70659" w:rsidP="00462100">
      <w:pPr>
        <w:pStyle w:val="QMTierII"/>
        <w:numPr>
          <w:ilvl w:val="0"/>
          <w:numId w:val="7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b/>
          <w:sz w:val="24"/>
          <w:szCs w:val="24"/>
          <w:lang w:val="es-ES"/>
        </w:rPr>
        <w:t>Requisito</w:t>
      </w:r>
      <w:r w:rsidRPr="00055BF0">
        <w:rPr>
          <w:rFonts w:cs="Arial"/>
          <w:sz w:val="24"/>
          <w:szCs w:val="24"/>
          <w:lang w:val="es-ES"/>
        </w:rPr>
        <w:t>:</w:t>
      </w:r>
      <w:r w:rsidR="002F38D1" w:rsidRPr="00055BF0">
        <w:rPr>
          <w:rFonts w:cs="Arial"/>
          <w:sz w:val="24"/>
          <w:szCs w:val="24"/>
          <w:lang w:val="es-ES"/>
        </w:rPr>
        <w:t xml:space="preserve"> </w:t>
      </w:r>
      <w:r w:rsidR="00EA7BF2" w:rsidRPr="00055BF0">
        <w:rPr>
          <w:rFonts w:cs="Arial"/>
          <w:sz w:val="24"/>
          <w:szCs w:val="24"/>
          <w:lang w:val="es-ES"/>
        </w:rPr>
        <w:t>Cumplir con la necesidad de un cliente en cuanto a los parámetros de calidad.</w:t>
      </w:r>
    </w:p>
    <w:p w:rsidR="00EA7BF2" w:rsidRPr="00055BF0" w:rsidRDefault="00EA7BF2" w:rsidP="00EA7BF2">
      <w:pPr>
        <w:pStyle w:val="QMTierII"/>
        <w:ind w:left="1440"/>
        <w:rPr>
          <w:rFonts w:cs="Arial"/>
          <w:sz w:val="24"/>
          <w:szCs w:val="24"/>
          <w:lang w:val="es-ES"/>
        </w:rPr>
      </w:pPr>
    </w:p>
    <w:p w:rsidR="00814A32" w:rsidRPr="00055BF0" w:rsidRDefault="00814A32" w:rsidP="00814A32">
      <w:pPr>
        <w:spacing w:line="360" w:lineRule="auto"/>
        <w:rPr>
          <w:rFonts w:ascii="Arial" w:hAnsi="Arial" w:cs="Arial"/>
          <w:color w:val="auto"/>
          <w:lang w:val="es-ES"/>
        </w:rPr>
      </w:pPr>
    </w:p>
    <w:p w:rsidR="00814A32" w:rsidRPr="00055BF0" w:rsidRDefault="00240C11" w:rsidP="00814A32">
      <w:pPr>
        <w:pStyle w:val="Ttulo1"/>
        <w:rPr>
          <w:rFonts w:cs="Arial"/>
          <w:lang w:val="es-ES"/>
        </w:rPr>
      </w:pPr>
      <w:r w:rsidRPr="00055BF0">
        <w:rPr>
          <w:rFonts w:cs="Arial"/>
          <w:lang w:val="es-ES"/>
        </w:rPr>
        <w:br w:type="page"/>
      </w:r>
    </w:p>
    <w:p w:rsidR="00814A32" w:rsidRDefault="00814A32" w:rsidP="00814A32">
      <w:pPr>
        <w:pStyle w:val="Ttulo1"/>
        <w:rPr>
          <w:rFonts w:cs="Arial"/>
          <w:lang w:val="es-ES"/>
        </w:rPr>
      </w:pPr>
    </w:p>
    <w:p w:rsidR="00462100" w:rsidRDefault="00462100" w:rsidP="00462100">
      <w:pPr>
        <w:rPr>
          <w:lang w:val="es-ES"/>
        </w:rPr>
      </w:pPr>
    </w:p>
    <w:p w:rsidR="00462100" w:rsidRDefault="00462100" w:rsidP="00462100">
      <w:pPr>
        <w:rPr>
          <w:lang w:val="es-ES"/>
        </w:rPr>
      </w:pPr>
    </w:p>
    <w:p w:rsidR="00462100" w:rsidRDefault="00462100" w:rsidP="00462100">
      <w:pPr>
        <w:rPr>
          <w:lang w:val="es-ES"/>
        </w:rPr>
      </w:pPr>
    </w:p>
    <w:p w:rsidR="00462100" w:rsidRDefault="00462100" w:rsidP="00462100">
      <w:pPr>
        <w:rPr>
          <w:lang w:val="es-ES"/>
        </w:rPr>
      </w:pPr>
    </w:p>
    <w:p w:rsidR="00462100" w:rsidRPr="00462100" w:rsidRDefault="00462100" w:rsidP="00462100">
      <w:pPr>
        <w:rPr>
          <w:lang w:val="es-ES"/>
        </w:rPr>
      </w:pPr>
    </w:p>
    <w:p w:rsidR="00814A32" w:rsidRPr="00055BF0" w:rsidRDefault="00240C11" w:rsidP="00814A32">
      <w:pPr>
        <w:pStyle w:val="Ttulo1"/>
        <w:rPr>
          <w:rFonts w:cs="Arial"/>
          <w:szCs w:val="36"/>
          <w:lang w:val="es-ES"/>
        </w:rPr>
      </w:pPr>
      <w:r w:rsidRPr="00055BF0">
        <w:rPr>
          <w:rFonts w:cs="Arial"/>
          <w:szCs w:val="36"/>
          <w:lang w:val="es-ES"/>
        </w:rPr>
        <w:t>Sección 4: Sistema de Gestión de la Calidad</w:t>
      </w:r>
      <w:r w:rsidR="00462100">
        <w:rPr>
          <w:rFonts w:cs="Arial"/>
          <w:szCs w:val="36"/>
          <w:lang w:val="es-ES"/>
        </w:rPr>
        <w:t>.</w:t>
      </w:r>
    </w:p>
    <w:p w:rsidR="00814A32" w:rsidRPr="00055BF0" w:rsidRDefault="00240C11" w:rsidP="00814A32">
      <w:pPr>
        <w:pStyle w:val="TierI"/>
        <w:rPr>
          <w:sz w:val="24"/>
          <w:szCs w:val="24"/>
        </w:rPr>
      </w:pPr>
      <w:r w:rsidRPr="00055BF0">
        <w:br w:type="page"/>
      </w:r>
      <w:r w:rsidRPr="00055BF0">
        <w:rPr>
          <w:sz w:val="24"/>
          <w:szCs w:val="24"/>
        </w:rPr>
        <w:lastRenderedPageBreak/>
        <w:t>4.1 Requisitos generales</w:t>
      </w:r>
    </w:p>
    <w:p w:rsidR="00814A32" w:rsidRPr="00055BF0" w:rsidRDefault="008B6D69" w:rsidP="008B6D69">
      <w:pPr>
        <w:pStyle w:val="QMTierII"/>
        <w:ind w:left="0"/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GarS.A.</w:t>
      </w:r>
      <w:r w:rsidR="00395B51" w:rsidRPr="00055BF0">
        <w:rPr>
          <w:rFonts w:cs="Arial"/>
          <w:sz w:val="24"/>
          <w:szCs w:val="24"/>
          <w:lang w:val="es-ES"/>
        </w:rPr>
        <w:t>S establecerá, documentará e implementará</w:t>
      </w:r>
      <w:r w:rsidR="00240C11" w:rsidRPr="00055BF0">
        <w:rPr>
          <w:rFonts w:cs="Arial"/>
          <w:sz w:val="24"/>
          <w:szCs w:val="24"/>
          <w:lang w:val="es-ES"/>
        </w:rPr>
        <w:t xml:space="preserve"> un Sistema de Gestión de la Calidad (SGC) de acuerdo con los requisitos de ISO 9001:2008. </w:t>
      </w:r>
    </w:p>
    <w:p w:rsidR="00814A32" w:rsidRPr="00055BF0" w:rsidRDefault="00240C11" w:rsidP="000A7787">
      <w:pPr>
        <w:pStyle w:val="QMTierII"/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Los objetivos de calidad, los resultados de las auditorías internas y externas, el análisis de los datos, las acciones correctivas y preventivas y la Revisión de la Dirección son algunas de las técnicas y las herramientas que</w:t>
      </w:r>
      <w:r w:rsidR="003031EF" w:rsidRPr="00055BF0">
        <w:rPr>
          <w:rFonts w:cs="Arial"/>
          <w:sz w:val="24"/>
          <w:szCs w:val="24"/>
          <w:lang w:val="es-ES"/>
        </w:rPr>
        <w:t xml:space="preserve"> </w:t>
      </w:r>
      <w:r w:rsidR="008B6D69" w:rsidRPr="00055BF0">
        <w:rPr>
          <w:rFonts w:cs="Arial"/>
          <w:color w:val="000000" w:themeColor="text1"/>
          <w:sz w:val="24"/>
          <w:szCs w:val="24"/>
          <w:lang w:val="es-ES"/>
        </w:rPr>
        <w:t>GarS.A.S</w:t>
      </w:r>
      <w:r w:rsidR="003031EF" w:rsidRPr="00055BF0">
        <w:rPr>
          <w:rFonts w:cs="Arial"/>
          <w:color w:val="000000" w:themeColor="text1"/>
          <w:sz w:val="24"/>
          <w:szCs w:val="24"/>
          <w:lang w:val="es-ES"/>
        </w:rPr>
        <w:t xml:space="preserve"> </w:t>
      </w:r>
      <w:r w:rsidRPr="00055BF0">
        <w:rPr>
          <w:rFonts w:cs="Arial"/>
          <w:sz w:val="24"/>
          <w:szCs w:val="24"/>
          <w:lang w:val="es-ES"/>
        </w:rPr>
        <w:t>usa</w:t>
      </w:r>
      <w:r w:rsidR="002F651E" w:rsidRPr="00055BF0">
        <w:rPr>
          <w:rFonts w:cs="Arial"/>
          <w:sz w:val="24"/>
          <w:szCs w:val="24"/>
          <w:lang w:val="es-ES"/>
        </w:rPr>
        <w:t>rá</w:t>
      </w:r>
      <w:r w:rsidRPr="00055BF0">
        <w:rPr>
          <w:rFonts w:cs="Arial"/>
          <w:sz w:val="24"/>
          <w:szCs w:val="24"/>
          <w:lang w:val="es-ES"/>
        </w:rPr>
        <w:t xml:space="preserve"> para medir y mejorar el sistema continuamente.</w:t>
      </w:r>
    </w:p>
    <w:p w:rsidR="00814A32" w:rsidRPr="00055BF0" w:rsidRDefault="00DD2BA1" w:rsidP="000A7787">
      <w:pPr>
        <w:pStyle w:val="QMTierII"/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 w:rsidRPr="00055BF0">
        <w:rPr>
          <w:rFonts w:cs="Arial"/>
          <w:color w:val="000000" w:themeColor="text1"/>
          <w:sz w:val="24"/>
          <w:szCs w:val="24"/>
          <w:lang w:val="es-ES"/>
        </w:rPr>
        <w:t>Los ingenieros, administradores,</w:t>
      </w:r>
      <w:r w:rsidR="002F38D1" w:rsidRPr="00055BF0">
        <w:rPr>
          <w:rFonts w:cs="Arial"/>
          <w:color w:val="000000" w:themeColor="text1"/>
          <w:sz w:val="24"/>
          <w:szCs w:val="24"/>
          <w:lang w:val="es-ES"/>
        </w:rPr>
        <w:t xml:space="preserve"> y </w:t>
      </w:r>
      <w:r w:rsidRPr="00055BF0">
        <w:rPr>
          <w:rFonts w:cs="Arial"/>
          <w:color w:val="000000" w:themeColor="text1"/>
          <w:sz w:val="24"/>
          <w:szCs w:val="24"/>
          <w:lang w:val="es-ES"/>
        </w:rPr>
        <w:t>campesinos</w:t>
      </w:r>
      <w:r w:rsidR="00240C11" w:rsidRPr="00055BF0">
        <w:rPr>
          <w:rFonts w:cs="Arial"/>
          <w:color w:val="000000" w:themeColor="text1"/>
          <w:sz w:val="24"/>
          <w:szCs w:val="24"/>
          <w:lang w:val="es-ES"/>
        </w:rPr>
        <w:t>,</w:t>
      </w:r>
      <w:r w:rsidR="002F38D1" w:rsidRPr="00055BF0">
        <w:rPr>
          <w:rFonts w:cs="Arial"/>
          <w:color w:val="000000" w:themeColor="text1"/>
          <w:sz w:val="24"/>
          <w:szCs w:val="24"/>
          <w:lang w:val="es-ES"/>
        </w:rPr>
        <w:t xml:space="preserve"> </w:t>
      </w:r>
      <w:r w:rsidRPr="00055BF0">
        <w:rPr>
          <w:rFonts w:cs="Arial"/>
          <w:sz w:val="24"/>
          <w:szCs w:val="24"/>
          <w:lang w:val="es-ES"/>
        </w:rPr>
        <w:t>identificará</w:t>
      </w:r>
      <w:r w:rsidR="00240C11" w:rsidRPr="00055BF0">
        <w:rPr>
          <w:rFonts w:cs="Arial"/>
          <w:sz w:val="24"/>
          <w:szCs w:val="24"/>
          <w:lang w:val="es-ES"/>
        </w:rPr>
        <w:t>n</w:t>
      </w:r>
      <w:r w:rsidR="00240C11" w:rsidRPr="00055BF0">
        <w:rPr>
          <w:rFonts w:cs="Arial"/>
          <w:sz w:val="24"/>
          <w:szCs w:val="24"/>
        </w:rPr>
        <w:t xml:space="preserve"> los procesos necesarios para el Sistema de Gestión de la Calidad, la secuencia y las interacciones entre estos.</w:t>
      </w:r>
    </w:p>
    <w:p w:rsidR="00814A32" w:rsidRPr="00055BF0" w:rsidRDefault="00240C11" w:rsidP="000A7787">
      <w:pPr>
        <w:pStyle w:val="QMTierII"/>
        <w:numPr>
          <w:ilvl w:val="0"/>
          <w:numId w:val="8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</w:rPr>
        <w:t>Por cada pro</w:t>
      </w:r>
      <w:r w:rsidR="00DD2BA1" w:rsidRPr="00055BF0">
        <w:rPr>
          <w:rFonts w:cs="Arial"/>
          <w:sz w:val="24"/>
          <w:szCs w:val="24"/>
        </w:rPr>
        <w:t>ceso identificado se determinará</w:t>
      </w:r>
      <w:r w:rsidRPr="00055BF0">
        <w:rPr>
          <w:rFonts w:cs="Arial"/>
          <w:sz w:val="24"/>
          <w:szCs w:val="24"/>
        </w:rPr>
        <w:t>n los criterios y métodos de funcionamiento así como también se determinar</w:t>
      </w:r>
      <w:r w:rsidR="00DD2BA1" w:rsidRPr="00055BF0">
        <w:rPr>
          <w:rFonts w:cs="Arial"/>
          <w:sz w:val="24"/>
          <w:szCs w:val="24"/>
        </w:rPr>
        <w:t>á</w:t>
      </w:r>
      <w:r w:rsidRPr="00055BF0">
        <w:rPr>
          <w:rFonts w:cs="Arial"/>
          <w:sz w:val="24"/>
          <w:szCs w:val="24"/>
        </w:rPr>
        <w:t>n la disponibilidad de los recursos y la información necesaria para la efectiva operación y el control de tales procesos.</w:t>
      </w:r>
    </w:p>
    <w:p w:rsidR="00EB74E0" w:rsidRPr="00055BF0" w:rsidRDefault="004273EA" w:rsidP="00EB74E0">
      <w:pPr>
        <w:pStyle w:val="QMTierII"/>
        <w:numPr>
          <w:ilvl w:val="0"/>
          <w:numId w:val="8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</w:rPr>
        <w:t xml:space="preserve">Cada proceso será </w:t>
      </w:r>
      <w:r w:rsidR="00240C11" w:rsidRPr="00055BF0">
        <w:rPr>
          <w:rFonts w:cs="Arial"/>
          <w:sz w:val="24"/>
          <w:szCs w:val="24"/>
        </w:rPr>
        <w:t xml:space="preserve">supervisado, medido y analizado </w:t>
      </w:r>
      <w:r w:rsidR="00240C11" w:rsidRPr="00055BF0">
        <w:rPr>
          <w:rFonts w:cs="Arial"/>
          <w:sz w:val="24"/>
          <w:szCs w:val="24"/>
          <w:lang w:val="es-ES"/>
        </w:rPr>
        <w:t>para identificar e implementar las acciones necesarias con el fin de alcanzar los resultados planificados y la mejora continua de estos procesos.</w:t>
      </w:r>
    </w:p>
    <w:p w:rsidR="00EB74E0" w:rsidRPr="00055BF0" w:rsidRDefault="00AC50A5" w:rsidP="001B36DF">
      <w:pPr>
        <w:pStyle w:val="QMTierII"/>
        <w:ind w:left="142"/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noProof/>
          <w:sz w:val="24"/>
          <w:szCs w:val="24"/>
          <w:lang w:val="es-CO" w:eastAsia="es-CO"/>
        </w:rPr>
        <w:drawing>
          <wp:inline distT="0" distB="0" distL="0" distR="0" wp14:anchorId="128280B2" wp14:editId="338FDA26">
            <wp:extent cx="6446520" cy="3200400"/>
            <wp:effectExtent l="19050" t="0" r="3048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14A32" w:rsidRPr="00055BF0" w:rsidRDefault="00240C11" w:rsidP="00055BF0">
      <w:pPr>
        <w:pStyle w:val="QMTierII"/>
        <w:numPr>
          <w:ilvl w:val="0"/>
          <w:numId w:val="8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El Diagrama de Flujo de Pr</w:t>
      </w:r>
      <w:r w:rsidR="00EB74E0" w:rsidRPr="00055BF0">
        <w:rPr>
          <w:rFonts w:cs="Arial"/>
          <w:sz w:val="24"/>
          <w:szCs w:val="24"/>
          <w:lang w:val="es-ES"/>
        </w:rPr>
        <w:t xml:space="preserve">oceso </w:t>
      </w:r>
      <w:r w:rsidRPr="00055BF0">
        <w:rPr>
          <w:rFonts w:cs="Arial"/>
          <w:sz w:val="24"/>
          <w:szCs w:val="24"/>
          <w:lang w:val="es-ES"/>
        </w:rPr>
        <w:t>brinda una descripción de la interacción entre los procesos de nuestro Sistema de Gestión de la Calidad</w:t>
      </w:r>
      <w:r w:rsidR="00055BF0">
        <w:rPr>
          <w:rFonts w:cs="Arial"/>
          <w:sz w:val="24"/>
          <w:szCs w:val="24"/>
          <w:lang w:val="es-ES"/>
        </w:rPr>
        <w:t>.</w:t>
      </w:r>
    </w:p>
    <w:p w:rsidR="00814A32" w:rsidRPr="00055BF0" w:rsidRDefault="00814A32" w:rsidP="00814A32">
      <w:pPr>
        <w:rPr>
          <w:rFonts w:ascii="Arial" w:hAnsi="Arial" w:cs="Arial"/>
        </w:rPr>
        <w:sectPr w:rsidR="00814A32" w:rsidRPr="00055BF0" w:rsidSect="007010CF">
          <w:headerReference w:type="default" r:id="rId14"/>
          <w:footerReference w:type="default" r:id="rId15"/>
          <w:pgSz w:w="12240" w:h="15840" w:code="1"/>
          <w:pgMar w:top="1418" w:right="1584" w:bottom="1296" w:left="1440" w:header="284" w:footer="19" w:gutter="0"/>
          <w:cols w:space="720"/>
          <w:docGrid w:linePitch="360"/>
        </w:sectPr>
      </w:pPr>
    </w:p>
    <w:p w:rsidR="00814A32" w:rsidRPr="00055BF0" w:rsidRDefault="00240C11" w:rsidP="00814A32">
      <w:pPr>
        <w:pStyle w:val="TierI"/>
        <w:rPr>
          <w:sz w:val="24"/>
          <w:szCs w:val="24"/>
        </w:rPr>
      </w:pPr>
      <w:r w:rsidRPr="00055BF0">
        <w:rPr>
          <w:sz w:val="24"/>
          <w:szCs w:val="24"/>
        </w:rPr>
        <w:lastRenderedPageBreak/>
        <w:t xml:space="preserve">4.2 Requisitos de la </w:t>
      </w:r>
      <w:bookmarkStart w:id="2" w:name="OLE_LINK2"/>
      <w:r w:rsidRPr="00055BF0">
        <w:rPr>
          <w:sz w:val="24"/>
          <w:szCs w:val="24"/>
        </w:rPr>
        <w:t>documentación</w:t>
      </w:r>
      <w:bookmarkEnd w:id="2"/>
    </w:p>
    <w:p w:rsidR="00814A32" w:rsidRPr="00055BF0" w:rsidRDefault="00240C11" w:rsidP="00814A32">
      <w:pPr>
        <w:pStyle w:val="QMTierI"/>
        <w:rPr>
          <w:sz w:val="24"/>
          <w:szCs w:val="24"/>
          <w:lang w:val="es-ES"/>
        </w:rPr>
      </w:pPr>
      <w:r w:rsidRPr="00055BF0">
        <w:rPr>
          <w:sz w:val="24"/>
          <w:szCs w:val="24"/>
          <w:lang w:val="es-ES"/>
        </w:rPr>
        <w:t>4.2.1 Generalidades</w:t>
      </w:r>
    </w:p>
    <w:p w:rsidR="00814A32" w:rsidRPr="00055BF0" w:rsidRDefault="00240C11" w:rsidP="004612A4">
      <w:pPr>
        <w:pStyle w:val="QMTierII"/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El Sistema de Gestión de la Calidad de</w:t>
      </w:r>
      <w:r w:rsidR="00462100">
        <w:rPr>
          <w:rFonts w:cs="Arial"/>
          <w:sz w:val="24"/>
          <w:szCs w:val="24"/>
          <w:lang w:val="es-ES"/>
        </w:rPr>
        <w:t xml:space="preserve"> </w:t>
      </w:r>
      <w:r w:rsidR="00C05482" w:rsidRPr="00055BF0">
        <w:rPr>
          <w:rFonts w:cs="Arial"/>
          <w:color w:val="000000" w:themeColor="text1"/>
          <w:sz w:val="24"/>
          <w:szCs w:val="24"/>
          <w:lang w:val="es-ES"/>
        </w:rPr>
        <w:t>GarS.A.S</w:t>
      </w:r>
      <w:r w:rsidR="00462100">
        <w:rPr>
          <w:rFonts w:cs="Arial"/>
          <w:color w:val="000000" w:themeColor="text1"/>
          <w:sz w:val="24"/>
          <w:szCs w:val="24"/>
          <w:lang w:val="es-ES"/>
        </w:rPr>
        <w:t xml:space="preserve"> </w:t>
      </w:r>
      <w:r w:rsidRPr="00055BF0">
        <w:rPr>
          <w:rFonts w:cs="Arial"/>
          <w:sz w:val="24"/>
          <w:szCs w:val="24"/>
          <w:lang w:val="es-ES"/>
        </w:rPr>
        <w:t>ha sido documentado y es mantenido eficazmente para asegurar los controles suficientes de nuestro sistema y la conformidad a los requisitos de la norma ISO 9001:2008. La documentación del Sistema de Gestión de la Calidad es distribuida a nivel de División y a nivel de Departamento en cinco distintos niveles:</w:t>
      </w:r>
    </w:p>
    <w:p w:rsidR="00814A32" w:rsidRPr="00055BF0" w:rsidRDefault="00A75EE0" w:rsidP="00814A32">
      <w:pPr>
        <w:pStyle w:val="QMTierII"/>
        <w:spacing w:line="360" w:lineRule="auto"/>
        <w:ind w:left="0"/>
        <w:jc w:val="center"/>
        <w:rPr>
          <w:rFonts w:cs="Arial"/>
          <w:sz w:val="24"/>
          <w:szCs w:val="24"/>
          <w:lang w:val="es-ES"/>
        </w:rPr>
      </w:pPr>
      <w:r w:rsidRPr="00055BF0">
        <w:rPr>
          <w:rFonts w:cs="Arial"/>
          <w:noProof/>
          <w:sz w:val="24"/>
          <w:szCs w:val="24"/>
          <w:lang w:val="es-CO" w:eastAsia="es-CO"/>
        </w:rPr>
        <w:drawing>
          <wp:inline distT="0" distB="0" distL="0" distR="0" wp14:anchorId="24EBAC15" wp14:editId="00357A93">
            <wp:extent cx="3467100" cy="2952750"/>
            <wp:effectExtent l="19050" t="0" r="0" b="0"/>
            <wp:docPr id="3" name="Imagen 3" descr="QMS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MSDOC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0C11" w:rsidRPr="00055BF0">
        <w:rPr>
          <w:rFonts w:cs="Arial"/>
          <w:sz w:val="24"/>
          <w:szCs w:val="24"/>
          <w:lang w:val="es-ES"/>
        </w:rPr>
        <w:br/>
        <w:t>Fig. 1 Documentación del Sistema de Gestión de la Calidad</w:t>
      </w:r>
    </w:p>
    <w:p w:rsidR="00814A32" w:rsidRPr="00055BF0" w:rsidRDefault="00240C11" w:rsidP="00814A32">
      <w:pPr>
        <w:pStyle w:val="QMTierII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Nivel de División</w:t>
      </w:r>
    </w:p>
    <w:p w:rsidR="00814A32" w:rsidRPr="00055BF0" w:rsidRDefault="00240C11" w:rsidP="004612A4">
      <w:pPr>
        <w:pStyle w:val="QMTierII"/>
        <w:numPr>
          <w:ilvl w:val="0"/>
          <w:numId w:val="9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Nivel 1 –La Política de Calidad, que</w:t>
      </w:r>
      <w:r w:rsidRPr="00055BF0">
        <w:rPr>
          <w:rFonts w:cs="Arial"/>
          <w:sz w:val="24"/>
          <w:szCs w:val="24"/>
        </w:rPr>
        <w:t xml:space="preserve"> abarca un compromiso con el cumplimiento de los requisitos, la mejora continua de la eficacia del sistema y la satisfacción</w:t>
      </w:r>
      <w:r w:rsidRPr="00055BF0">
        <w:rPr>
          <w:rFonts w:cs="Arial"/>
          <w:sz w:val="24"/>
          <w:szCs w:val="24"/>
          <w:lang w:val="es-ES"/>
        </w:rPr>
        <w:t xml:space="preserve"> del cliente.</w:t>
      </w:r>
    </w:p>
    <w:p w:rsidR="00814A32" w:rsidRPr="00055BF0" w:rsidRDefault="00240C11" w:rsidP="004612A4">
      <w:pPr>
        <w:pStyle w:val="QMTierII"/>
        <w:numPr>
          <w:ilvl w:val="0"/>
          <w:numId w:val="9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Nivel 2 - Este Manual de la Calidad,</w:t>
      </w:r>
      <w:r w:rsidRPr="00055BF0">
        <w:rPr>
          <w:rFonts w:cs="Arial"/>
          <w:sz w:val="24"/>
          <w:szCs w:val="24"/>
        </w:rPr>
        <w:t xml:space="preserve"> que describe nuestro Sistema de Gestión de la Calidad, perfila las autoridades, las interrelaciones, los deberes del personal responsable del desempeño dentro del sistema, los procedimientos y/o referencias de todas las actividades que conforman el Sistema de Gestión de la Calidad.</w:t>
      </w:r>
    </w:p>
    <w:p w:rsidR="00814A32" w:rsidRPr="00055BF0" w:rsidRDefault="00240C11" w:rsidP="004612A4">
      <w:pPr>
        <w:pStyle w:val="QMTierII"/>
        <w:numPr>
          <w:ilvl w:val="0"/>
          <w:numId w:val="9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lastRenderedPageBreak/>
        <w:t>Nivel 3 –Los procedimientos requeridos por la norma, los programas de auditorías internas y externas, acciones correctivas y preventivas, Revisión de la Dirección y los documentos identificados como necesarios para una eficaz planificación, operación y control de nuestros procesos.</w:t>
      </w:r>
    </w:p>
    <w:p w:rsidR="00814A32" w:rsidRPr="00055BF0" w:rsidRDefault="00240C11" w:rsidP="004612A4">
      <w:pPr>
        <w:pStyle w:val="QMTierII"/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Nivel de Departamento</w:t>
      </w:r>
    </w:p>
    <w:p w:rsidR="00814A32" w:rsidRPr="00055BF0" w:rsidRDefault="00240C11" w:rsidP="004612A4">
      <w:pPr>
        <w:pStyle w:val="QMTierII"/>
        <w:numPr>
          <w:ilvl w:val="0"/>
          <w:numId w:val="10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Nivel 4 –Instrucciones de trabajo.</w:t>
      </w:r>
    </w:p>
    <w:p w:rsidR="00814A32" w:rsidRPr="00055BF0" w:rsidRDefault="00240C11" w:rsidP="004612A4">
      <w:pPr>
        <w:pStyle w:val="QMTierII"/>
        <w:numPr>
          <w:ilvl w:val="0"/>
          <w:numId w:val="10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Nivel 5 - Los registros de calidad requeridos por la norma y los registros necesarios a la organización para demostrar la conformidad con los requisitos y el manejo eficaz de nuestro Sistema de Gestión de la Calidad.</w:t>
      </w:r>
    </w:p>
    <w:p w:rsidR="00814A32" w:rsidRPr="00055BF0" w:rsidRDefault="00240C11" w:rsidP="004612A4">
      <w:pPr>
        <w:pStyle w:val="QMTierI"/>
        <w:jc w:val="both"/>
        <w:rPr>
          <w:sz w:val="24"/>
          <w:szCs w:val="24"/>
          <w:lang w:val="es-ES"/>
        </w:rPr>
      </w:pPr>
      <w:r w:rsidRPr="00055BF0">
        <w:rPr>
          <w:sz w:val="24"/>
          <w:szCs w:val="24"/>
          <w:lang w:val="es-ES"/>
        </w:rPr>
        <w:t>4.2.2 Manual de la Calidad</w:t>
      </w:r>
    </w:p>
    <w:p w:rsidR="00814A32" w:rsidRPr="00055BF0" w:rsidRDefault="00240C11" w:rsidP="004612A4">
      <w:pPr>
        <w:pStyle w:val="QMTierII"/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Este</w:t>
      </w:r>
      <w:r w:rsidR="002F38D1" w:rsidRPr="00055BF0">
        <w:rPr>
          <w:rFonts w:cs="Arial"/>
          <w:sz w:val="24"/>
          <w:szCs w:val="24"/>
          <w:lang w:val="es-ES"/>
        </w:rPr>
        <w:t xml:space="preserve"> m</w:t>
      </w:r>
      <w:r w:rsidRPr="00055BF0">
        <w:rPr>
          <w:rFonts w:cs="Arial"/>
          <w:sz w:val="24"/>
          <w:szCs w:val="24"/>
          <w:lang w:val="es-ES"/>
        </w:rPr>
        <w:t xml:space="preserve">anual de la Calidad ha sido preparado con el nivel más alto de atención a los detalles por la Dirección General y los directores de departamento. El manual describe con exactitud nuestro Sistema de Gestión de la Calidad. </w:t>
      </w:r>
    </w:p>
    <w:p w:rsidR="00814A32" w:rsidRPr="00055BF0" w:rsidRDefault="00240C11" w:rsidP="004612A4">
      <w:pPr>
        <w:pStyle w:val="QMTierII"/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 xml:space="preserve">El alcance y las exclusiones aceptables del Sistema de Gestión de la Calidad se detallan en la sección uno de este manual. Cada sección del manual hace referencia a los procedimientos documentados del Sistema de Gestión de la Calidad relacionados con los requisitos delineados en esa sección. </w:t>
      </w:r>
    </w:p>
    <w:p w:rsidR="00814A32" w:rsidRPr="00055BF0" w:rsidRDefault="00240C11" w:rsidP="004612A4">
      <w:pPr>
        <w:pStyle w:val="QMTierI"/>
        <w:jc w:val="both"/>
        <w:rPr>
          <w:sz w:val="24"/>
          <w:szCs w:val="24"/>
          <w:lang w:val="es-ES"/>
        </w:rPr>
      </w:pPr>
      <w:r w:rsidRPr="00055BF0">
        <w:rPr>
          <w:sz w:val="24"/>
          <w:szCs w:val="24"/>
          <w:lang w:val="es-ES"/>
        </w:rPr>
        <w:t>4.2.3 Control de documentos</w:t>
      </w:r>
    </w:p>
    <w:p w:rsidR="00814A32" w:rsidRPr="00055BF0" w:rsidRDefault="00240C11" w:rsidP="004612A4">
      <w:pPr>
        <w:pStyle w:val="QMTierII"/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Todos los documentos de nuestro Sistema de Gestión de la Calidad son controlados de acuerdo con el Procedimiento de Control de D</w:t>
      </w:r>
      <w:r w:rsidR="00EB74E0" w:rsidRPr="00055BF0">
        <w:rPr>
          <w:rFonts w:cs="Arial"/>
          <w:sz w:val="24"/>
          <w:szCs w:val="24"/>
          <w:lang w:val="es-ES"/>
        </w:rPr>
        <w:t xml:space="preserve">ocumentos </w:t>
      </w:r>
      <w:r w:rsidR="005B4719" w:rsidRPr="005B4719">
        <w:rPr>
          <w:rFonts w:cs="Arial"/>
          <w:color w:val="000000" w:themeColor="text1"/>
          <w:sz w:val="24"/>
          <w:szCs w:val="24"/>
          <w:lang w:val="es-ES"/>
        </w:rPr>
        <w:t>COD (ver anexo 1 Listado Maestro</w:t>
      </w:r>
      <w:r w:rsidR="00EB74E0" w:rsidRPr="005B4719">
        <w:rPr>
          <w:rFonts w:cs="Arial"/>
          <w:color w:val="000000" w:themeColor="text1"/>
          <w:sz w:val="24"/>
          <w:szCs w:val="24"/>
          <w:lang w:val="es-ES"/>
        </w:rPr>
        <w:t>)</w:t>
      </w:r>
      <w:r w:rsidRPr="005B4719">
        <w:rPr>
          <w:rFonts w:cs="Arial"/>
          <w:color w:val="000000" w:themeColor="text1"/>
          <w:sz w:val="24"/>
          <w:szCs w:val="24"/>
          <w:lang w:val="es-ES"/>
        </w:rPr>
        <w:t xml:space="preserve">. </w:t>
      </w:r>
      <w:r w:rsidRPr="00055BF0">
        <w:rPr>
          <w:rFonts w:cs="Arial"/>
          <w:sz w:val="24"/>
          <w:szCs w:val="24"/>
          <w:lang w:val="es-ES"/>
        </w:rPr>
        <w:t>Este procedimiento define el proceso para:</w:t>
      </w:r>
    </w:p>
    <w:p w:rsidR="00814A32" w:rsidRPr="00055BF0" w:rsidRDefault="00240C11" w:rsidP="004612A4">
      <w:pPr>
        <w:pStyle w:val="QMTierII"/>
        <w:numPr>
          <w:ilvl w:val="0"/>
          <w:numId w:val="11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 xml:space="preserve">aprobar la idoneidad de los documentos antes de su emisión. </w:t>
      </w:r>
    </w:p>
    <w:p w:rsidR="00814A32" w:rsidRPr="00055BF0" w:rsidRDefault="00240C11" w:rsidP="004612A4">
      <w:pPr>
        <w:pStyle w:val="QMTierII"/>
        <w:numPr>
          <w:ilvl w:val="0"/>
          <w:numId w:val="11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revisar y actualizar según necesidad y re-aprobar los documentos.</w:t>
      </w:r>
    </w:p>
    <w:p w:rsidR="00814A32" w:rsidRPr="00055BF0" w:rsidRDefault="00240C11" w:rsidP="004612A4">
      <w:pPr>
        <w:pStyle w:val="QMTierII"/>
        <w:numPr>
          <w:ilvl w:val="0"/>
          <w:numId w:val="11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garantizar que se identifiquen los cambios y el estado actual de revisión de los documentos.</w:t>
      </w:r>
    </w:p>
    <w:p w:rsidR="00814A32" w:rsidRPr="00055BF0" w:rsidRDefault="00240C11" w:rsidP="004612A4">
      <w:pPr>
        <w:pStyle w:val="QMTierII"/>
        <w:numPr>
          <w:ilvl w:val="0"/>
          <w:numId w:val="11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asegurar que las versiones pertinentes de los documentos apropiados se encuentren disponibles en los puntos de uso.</w:t>
      </w:r>
    </w:p>
    <w:p w:rsidR="00814A32" w:rsidRPr="00055BF0" w:rsidRDefault="00240C11" w:rsidP="004612A4">
      <w:pPr>
        <w:pStyle w:val="QMTierII"/>
        <w:numPr>
          <w:ilvl w:val="0"/>
          <w:numId w:val="11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asegurar que los documentos permanezcan legibles y fácilmente identificables.</w:t>
      </w:r>
    </w:p>
    <w:p w:rsidR="00814A32" w:rsidRPr="00055BF0" w:rsidRDefault="00240C11" w:rsidP="004612A4">
      <w:pPr>
        <w:pStyle w:val="QMTierII"/>
        <w:numPr>
          <w:ilvl w:val="0"/>
          <w:numId w:val="11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>garantizar que los documentos de origen externo sean identificados y que su distribución sea controlada.</w:t>
      </w:r>
    </w:p>
    <w:p w:rsidR="00814A32" w:rsidRPr="00055BF0" w:rsidRDefault="00240C11" w:rsidP="004612A4">
      <w:pPr>
        <w:pStyle w:val="QMTierII"/>
        <w:numPr>
          <w:ilvl w:val="0"/>
          <w:numId w:val="11"/>
        </w:numPr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lastRenderedPageBreak/>
        <w:t>evitar el uso indebido de documentos obsoletos e identificarlos adecuadamente si se conservan con algún fin.</w:t>
      </w:r>
    </w:p>
    <w:p w:rsidR="00814A32" w:rsidRPr="00055BF0" w:rsidRDefault="00240C11" w:rsidP="004612A4">
      <w:pPr>
        <w:pStyle w:val="QMTierI"/>
        <w:jc w:val="both"/>
        <w:rPr>
          <w:sz w:val="24"/>
          <w:szCs w:val="24"/>
          <w:lang w:val="es-ES"/>
        </w:rPr>
      </w:pPr>
      <w:r w:rsidRPr="00055BF0">
        <w:rPr>
          <w:sz w:val="24"/>
          <w:szCs w:val="24"/>
          <w:lang w:val="es-ES"/>
        </w:rPr>
        <w:t>4.2.4 Control de registros de calidad</w:t>
      </w:r>
    </w:p>
    <w:p w:rsidR="00814A32" w:rsidRPr="00055BF0" w:rsidRDefault="00240C11" w:rsidP="004612A4">
      <w:pPr>
        <w:pStyle w:val="QMTierII"/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 xml:space="preserve">Los registros de calidad se conservan para demostrar la conformidad con los requisitos y el manejo eficaz del Sistema de Gestión de la Calidad. Los registros son conservados de acuerdo con el Procedimiento Control de los Registros de Calidad </w:t>
      </w:r>
      <w:r w:rsidR="005B4719" w:rsidRPr="005B4719">
        <w:rPr>
          <w:rFonts w:cs="Arial"/>
          <w:color w:val="000000" w:themeColor="text1"/>
          <w:sz w:val="24"/>
          <w:szCs w:val="24"/>
          <w:lang w:val="es-ES"/>
        </w:rPr>
        <w:t>COD (ver anexo 1 Listado Maestro</w:t>
      </w:r>
      <w:r w:rsidR="00EB74E0" w:rsidRPr="005B4719">
        <w:rPr>
          <w:rFonts w:cs="Arial"/>
          <w:color w:val="000000" w:themeColor="text1"/>
          <w:sz w:val="24"/>
          <w:szCs w:val="24"/>
          <w:lang w:val="es-ES"/>
        </w:rPr>
        <w:t>).</w:t>
      </w:r>
    </w:p>
    <w:p w:rsidR="00814A32" w:rsidRDefault="00240C11" w:rsidP="004612A4">
      <w:pPr>
        <w:pStyle w:val="QMTierII"/>
        <w:jc w:val="both"/>
        <w:rPr>
          <w:rFonts w:cs="Arial"/>
          <w:sz w:val="24"/>
          <w:szCs w:val="24"/>
          <w:lang w:val="es-ES"/>
        </w:rPr>
      </w:pPr>
      <w:r w:rsidRPr="00055BF0">
        <w:rPr>
          <w:rFonts w:cs="Arial"/>
          <w:sz w:val="24"/>
          <w:szCs w:val="24"/>
          <w:lang w:val="es-ES"/>
        </w:rPr>
        <w:t xml:space="preserve">Este procedimiento exige que los registros de calidad permanezcan legibles, fácilmente identificables y disponibles. </w:t>
      </w:r>
      <w:r w:rsidR="00EB74E0" w:rsidRPr="00055BF0">
        <w:rPr>
          <w:rFonts w:cs="Arial"/>
          <w:sz w:val="24"/>
          <w:szCs w:val="24"/>
          <w:lang w:val="es-ES"/>
        </w:rPr>
        <w:t xml:space="preserve">El listado maestro De documentos y </w:t>
      </w:r>
      <w:r w:rsidRPr="00055BF0">
        <w:rPr>
          <w:rFonts w:cs="Arial"/>
          <w:sz w:val="24"/>
          <w:szCs w:val="24"/>
        </w:rPr>
        <w:t xml:space="preserve"> Registros de Calidad</w:t>
      </w:r>
      <w:r w:rsidR="005B4719">
        <w:rPr>
          <w:rFonts w:cs="Arial"/>
          <w:sz w:val="24"/>
          <w:szCs w:val="24"/>
        </w:rPr>
        <w:t xml:space="preserve"> </w:t>
      </w:r>
      <w:r w:rsidRPr="00055BF0">
        <w:rPr>
          <w:rFonts w:cs="Arial"/>
          <w:sz w:val="24"/>
          <w:szCs w:val="24"/>
          <w:lang w:val="es-ES"/>
        </w:rPr>
        <w:t>define los controles necesarios para la identificación, almacenamiento, protección, recuperación, tiempo de permanencia y eliminación de los registros de calidad. La tabla siguiente identifica los registros requeridos por la norma</w:t>
      </w:r>
      <w:r w:rsidR="00EB74E0" w:rsidRPr="00055BF0">
        <w:rPr>
          <w:rFonts w:cs="Arial"/>
          <w:sz w:val="24"/>
          <w:szCs w:val="24"/>
          <w:lang w:val="es-ES"/>
        </w:rPr>
        <w:t>.</w:t>
      </w:r>
    </w:p>
    <w:p w:rsidR="00C739EF" w:rsidRDefault="00C739EF" w:rsidP="004612A4">
      <w:pPr>
        <w:pStyle w:val="QMTierII"/>
        <w:jc w:val="both"/>
        <w:rPr>
          <w:rFonts w:cs="Arial"/>
          <w:sz w:val="24"/>
          <w:szCs w:val="24"/>
          <w:lang w:val="es-ES"/>
        </w:rPr>
      </w:pPr>
    </w:p>
    <w:p w:rsidR="00C739EF" w:rsidRDefault="00C739EF" w:rsidP="004612A4">
      <w:pPr>
        <w:pStyle w:val="QMTierII"/>
        <w:jc w:val="both"/>
        <w:rPr>
          <w:rFonts w:cs="Arial"/>
          <w:sz w:val="24"/>
          <w:szCs w:val="24"/>
          <w:lang w:val="es-ES"/>
        </w:rPr>
      </w:pPr>
    </w:p>
    <w:p w:rsidR="00C739EF" w:rsidRDefault="00C739EF" w:rsidP="004612A4">
      <w:pPr>
        <w:pStyle w:val="QMTierII"/>
        <w:jc w:val="both"/>
        <w:rPr>
          <w:rFonts w:cs="Arial"/>
          <w:sz w:val="24"/>
          <w:szCs w:val="24"/>
          <w:lang w:val="es-ES"/>
        </w:rPr>
      </w:pPr>
    </w:p>
    <w:p w:rsidR="0053685A" w:rsidRPr="00C739EF" w:rsidRDefault="0053685A" w:rsidP="00C739EF">
      <w:pPr>
        <w:jc w:val="center"/>
        <w:rPr>
          <w:rFonts w:cs="Arial"/>
          <w:b/>
          <w:color w:val="000000" w:themeColor="text1"/>
          <w:sz w:val="96"/>
        </w:rPr>
      </w:pPr>
      <w:r w:rsidRPr="00C739EF">
        <w:rPr>
          <w:rFonts w:cs="Arial"/>
          <w:b/>
          <w:color w:val="000000" w:themeColor="text1"/>
          <w:sz w:val="144"/>
        </w:rPr>
        <w:t xml:space="preserve">Sección 5: </w:t>
      </w:r>
      <w:r w:rsidRPr="00C739EF">
        <w:rPr>
          <w:rFonts w:cs="Arial"/>
          <w:b/>
          <w:color w:val="000000" w:themeColor="text1"/>
          <w:sz w:val="96"/>
        </w:rPr>
        <w:t>RESPONSABILIDAD DE LA DIRECCIÓN.</w:t>
      </w:r>
    </w:p>
    <w:p w:rsidR="0053685A" w:rsidRPr="00055BF0" w:rsidRDefault="0053685A" w:rsidP="004612A4">
      <w:pPr>
        <w:pStyle w:val="QMTierII"/>
        <w:spacing w:line="360" w:lineRule="auto"/>
        <w:ind w:left="0"/>
        <w:jc w:val="both"/>
        <w:rPr>
          <w:rFonts w:cs="Arial"/>
        </w:rPr>
      </w:pPr>
    </w:p>
    <w:p w:rsidR="00406C27" w:rsidRPr="00055BF0" w:rsidRDefault="00406C27" w:rsidP="004612A4">
      <w:pPr>
        <w:pStyle w:val="QMTierII"/>
        <w:spacing w:line="360" w:lineRule="auto"/>
        <w:ind w:left="0"/>
        <w:jc w:val="both"/>
        <w:rPr>
          <w:rFonts w:cs="Arial"/>
        </w:rPr>
      </w:pPr>
    </w:p>
    <w:p w:rsidR="00406C27" w:rsidRPr="00055BF0" w:rsidRDefault="00406C27" w:rsidP="004612A4">
      <w:pPr>
        <w:pStyle w:val="QMTierII"/>
        <w:spacing w:line="360" w:lineRule="auto"/>
        <w:ind w:left="0"/>
        <w:jc w:val="both"/>
        <w:rPr>
          <w:rFonts w:cs="Arial"/>
        </w:rPr>
      </w:pPr>
    </w:p>
    <w:p w:rsidR="00406C27" w:rsidRPr="00055BF0" w:rsidRDefault="00406C27" w:rsidP="004612A4">
      <w:pPr>
        <w:pStyle w:val="QMTierII"/>
        <w:spacing w:line="360" w:lineRule="auto"/>
        <w:ind w:left="0"/>
        <w:jc w:val="both"/>
        <w:rPr>
          <w:rFonts w:cs="Arial"/>
        </w:rPr>
      </w:pPr>
    </w:p>
    <w:p w:rsidR="00406C27" w:rsidRPr="00055BF0" w:rsidRDefault="00406C27" w:rsidP="004612A4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  <w:r w:rsidRPr="00055BF0">
        <w:rPr>
          <w:rFonts w:cs="Arial"/>
          <w:b/>
          <w:sz w:val="24"/>
          <w:szCs w:val="24"/>
        </w:rPr>
        <w:lastRenderedPageBreak/>
        <w:t>5.1 Compromiso de la dirección.</w:t>
      </w:r>
    </w:p>
    <w:p w:rsidR="00977A93" w:rsidRPr="00D93106" w:rsidRDefault="00406C27" w:rsidP="00D93106">
      <w:pPr>
        <w:pStyle w:val="Sinespaciado"/>
        <w:jc w:val="both"/>
        <w:rPr>
          <w:rFonts w:ascii="Arial" w:hAnsi="Arial" w:cs="Arial"/>
        </w:rPr>
      </w:pPr>
      <w:r w:rsidRPr="00D93106">
        <w:rPr>
          <w:rFonts w:ascii="Arial" w:hAnsi="Arial" w:cs="Arial"/>
        </w:rPr>
        <w:t>La dirección de la empresa GarS.A.S tiene como compromiso velar por la satisfacción del cliente,</w:t>
      </w:r>
      <w:r w:rsidR="00B7664F" w:rsidRPr="00D93106">
        <w:rPr>
          <w:rFonts w:ascii="Arial" w:hAnsi="Arial" w:cs="Arial"/>
        </w:rPr>
        <w:t xml:space="preserve"> dándole la importancia necesaria</w:t>
      </w:r>
      <w:r w:rsidR="00C90995" w:rsidRPr="00D93106">
        <w:rPr>
          <w:rFonts w:ascii="Arial" w:hAnsi="Arial" w:cs="Arial"/>
        </w:rPr>
        <w:t>,</w:t>
      </w:r>
      <w:r w:rsidR="00B7664F" w:rsidRPr="00D93106">
        <w:rPr>
          <w:rFonts w:ascii="Arial" w:hAnsi="Arial" w:cs="Arial"/>
        </w:rPr>
        <w:t xml:space="preserve"> cumpliendo con sus requerimientos </w:t>
      </w:r>
      <w:r w:rsidR="007010CF" w:rsidRPr="00D93106">
        <w:rPr>
          <w:rFonts w:ascii="Arial" w:hAnsi="Arial" w:cs="Arial"/>
        </w:rPr>
        <w:t>hacia el</w:t>
      </w:r>
      <w:r w:rsidR="00B7664F" w:rsidRPr="00D93106">
        <w:rPr>
          <w:rFonts w:ascii="Arial" w:hAnsi="Arial" w:cs="Arial"/>
        </w:rPr>
        <w:t xml:space="preserve"> producto y servicio,</w:t>
      </w:r>
      <w:r w:rsidRPr="00D93106">
        <w:rPr>
          <w:rFonts w:ascii="Arial" w:hAnsi="Arial" w:cs="Arial"/>
        </w:rPr>
        <w:t xml:space="preserve"> </w:t>
      </w:r>
      <w:r w:rsidR="00C90995" w:rsidRPr="00D93106">
        <w:rPr>
          <w:rFonts w:ascii="Arial" w:hAnsi="Arial" w:cs="Arial"/>
        </w:rPr>
        <w:t>realizando planeación en cuanto a lo requerido para ello, como lo es con dinero, personal, tic´s, en función de la política de calidad</w:t>
      </w:r>
      <w:r w:rsidR="00977A93" w:rsidRPr="00D93106">
        <w:rPr>
          <w:rFonts w:ascii="Arial" w:hAnsi="Arial" w:cs="Arial"/>
        </w:rPr>
        <w:t>.</w:t>
      </w:r>
    </w:p>
    <w:p w:rsidR="00402927" w:rsidRPr="00D93106" w:rsidRDefault="00402927" w:rsidP="00D93106">
      <w:pPr>
        <w:pStyle w:val="Sinespaciado"/>
        <w:jc w:val="both"/>
        <w:rPr>
          <w:rFonts w:ascii="Arial" w:hAnsi="Arial" w:cs="Arial"/>
        </w:rPr>
      </w:pPr>
      <w:r w:rsidRPr="00D93106">
        <w:rPr>
          <w:rFonts w:ascii="Arial" w:hAnsi="Arial" w:cs="Arial"/>
        </w:rPr>
        <w:t xml:space="preserve"> Para la producción</w:t>
      </w:r>
      <w:r w:rsidR="00977A93" w:rsidRPr="00D93106">
        <w:rPr>
          <w:rFonts w:ascii="Arial" w:hAnsi="Arial" w:cs="Arial"/>
        </w:rPr>
        <w:t xml:space="preserve">, manipulación y distribución </w:t>
      </w:r>
      <w:r w:rsidRPr="00D93106">
        <w:rPr>
          <w:rFonts w:ascii="Arial" w:hAnsi="Arial" w:cs="Arial"/>
        </w:rPr>
        <w:t xml:space="preserve"> de alimentos la empresa GarS.A.S</w:t>
      </w:r>
      <w:r w:rsidR="00977A93" w:rsidRPr="00D93106">
        <w:rPr>
          <w:rFonts w:ascii="Arial" w:hAnsi="Arial" w:cs="Arial"/>
        </w:rPr>
        <w:t xml:space="preserve">  cumple con  las normas legales </w:t>
      </w:r>
      <w:r w:rsidR="008C253A" w:rsidRPr="00D93106">
        <w:rPr>
          <w:rFonts w:ascii="Arial" w:hAnsi="Arial" w:cs="Arial"/>
        </w:rPr>
        <w:t xml:space="preserve">exigidas por el </w:t>
      </w:r>
      <w:r w:rsidR="00977A93" w:rsidRPr="00D93106">
        <w:rPr>
          <w:rFonts w:ascii="Arial" w:hAnsi="Arial" w:cs="Arial"/>
        </w:rPr>
        <w:t xml:space="preserve"> IMVIMA</w:t>
      </w:r>
      <w:r w:rsidR="003858A5" w:rsidRPr="00D93106">
        <w:rPr>
          <w:rFonts w:ascii="Arial" w:hAnsi="Arial" w:cs="Arial"/>
        </w:rPr>
        <w:t xml:space="preserve"> </w:t>
      </w:r>
      <w:r w:rsidR="00977A93" w:rsidRPr="00D93106">
        <w:rPr>
          <w:rFonts w:ascii="Arial" w:hAnsi="Arial" w:cs="Arial"/>
        </w:rPr>
        <w:t>y reglamentarias de la organización</w:t>
      </w:r>
      <w:r w:rsidR="003858A5" w:rsidRPr="00D93106">
        <w:rPr>
          <w:rFonts w:ascii="Arial" w:hAnsi="Arial" w:cs="Arial"/>
        </w:rPr>
        <w:t>, como  revisión semestral  de la producción  para garantizar los objetivos de calidad.</w:t>
      </w:r>
    </w:p>
    <w:p w:rsidR="00F20865" w:rsidRPr="00D93106" w:rsidRDefault="00F20865" w:rsidP="00D93106">
      <w:pPr>
        <w:pStyle w:val="Sinespaciado"/>
        <w:jc w:val="both"/>
        <w:rPr>
          <w:rFonts w:ascii="Arial" w:hAnsi="Arial" w:cs="Arial"/>
        </w:rPr>
      </w:pPr>
    </w:p>
    <w:p w:rsidR="00C90995" w:rsidRPr="00D93106" w:rsidRDefault="00C90995" w:rsidP="00D93106">
      <w:pPr>
        <w:pStyle w:val="Sinespaciado"/>
        <w:jc w:val="both"/>
        <w:rPr>
          <w:rFonts w:ascii="Arial" w:hAnsi="Arial" w:cs="Arial"/>
          <w:b/>
        </w:rPr>
      </w:pPr>
      <w:r w:rsidRPr="00D93106">
        <w:rPr>
          <w:rFonts w:ascii="Arial" w:hAnsi="Arial" w:cs="Arial"/>
          <w:b/>
        </w:rPr>
        <w:t>5.2 Enfoque al cliente</w:t>
      </w:r>
      <w:r w:rsidR="007C523E" w:rsidRPr="00D93106">
        <w:rPr>
          <w:rFonts w:ascii="Arial" w:hAnsi="Arial" w:cs="Arial"/>
          <w:b/>
        </w:rPr>
        <w:t>.</w:t>
      </w:r>
    </w:p>
    <w:p w:rsidR="00D07F65" w:rsidRPr="00D93106" w:rsidRDefault="00F20C21" w:rsidP="00D93106">
      <w:pPr>
        <w:pStyle w:val="Sinespaciado"/>
        <w:jc w:val="both"/>
        <w:rPr>
          <w:rFonts w:ascii="Arial" w:hAnsi="Arial" w:cs="Arial"/>
        </w:rPr>
      </w:pPr>
      <w:r w:rsidRPr="00D93106">
        <w:rPr>
          <w:rFonts w:ascii="Arial" w:hAnsi="Arial" w:cs="Arial"/>
        </w:rPr>
        <w:t xml:space="preserve">La empresa GarS.A.S busca satisfacer al cliente en cuanto a </w:t>
      </w:r>
      <w:r w:rsidR="003858A5" w:rsidRPr="00D93106">
        <w:rPr>
          <w:rFonts w:ascii="Arial" w:hAnsi="Arial" w:cs="Arial"/>
        </w:rPr>
        <w:t>cantidad y calidad (</w:t>
      </w:r>
      <w:r w:rsidRPr="00D93106">
        <w:rPr>
          <w:rFonts w:ascii="Arial" w:hAnsi="Arial" w:cs="Arial"/>
        </w:rPr>
        <w:t xml:space="preserve">sabor, tamaño, </w:t>
      </w:r>
      <w:r w:rsidR="00402927" w:rsidRPr="00D93106">
        <w:rPr>
          <w:rFonts w:ascii="Arial" w:hAnsi="Arial" w:cs="Arial"/>
        </w:rPr>
        <w:t xml:space="preserve"> peso, </w:t>
      </w:r>
      <w:r w:rsidRPr="00D93106">
        <w:rPr>
          <w:rFonts w:ascii="Arial" w:hAnsi="Arial" w:cs="Arial"/>
        </w:rPr>
        <w:t>puntualidad en las entregas</w:t>
      </w:r>
      <w:r w:rsidR="003858A5" w:rsidRPr="00D93106">
        <w:rPr>
          <w:rFonts w:ascii="Arial" w:hAnsi="Arial" w:cs="Arial"/>
        </w:rPr>
        <w:t>)</w:t>
      </w:r>
      <w:r w:rsidRPr="00D93106">
        <w:rPr>
          <w:rFonts w:ascii="Arial" w:hAnsi="Arial" w:cs="Arial"/>
        </w:rPr>
        <w:t xml:space="preserve">, estandarizando los procesos </w:t>
      </w:r>
      <w:r w:rsidR="002F38D1" w:rsidRPr="00D93106">
        <w:rPr>
          <w:rFonts w:ascii="Arial" w:hAnsi="Arial" w:cs="Arial"/>
        </w:rPr>
        <w:t>realizando</w:t>
      </w:r>
      <w:r w:rsidRPr="00D93106">
        <w:rPr>
          <w:rFonts w:ascii="Arial" w:hAnsi="Arial" w:cs="Arial"/>
        </w:rPr>
        <w:t xml:space="preserve"> actividades como encuestas, feedback, investigación de me</w:t>
      </w:r>
      <w:r w:rsidR="00DF4FA1" w:rsidRPr="00D93106">
        <w:rPr>
          <w:rFonts w:ascii="Arial" w:hAnsi="Arial" w:cs="Arial"/>
        </w:rPr>
        <w:t>rcados y</w:t>
      </w:r>
      <w:r w:rsidR="008C253A" w:rsidRPr="00D93106">
        <w:rPr>
          <w:rFonts w:ascii="Arial" w:hAnsi="Arial" w:cs="Arial"/>
        </w:rPr>
        <w:t xml:space="preserve"> un sistema de </w:t>
      </w:r>
      <w:r w:rsidR="00DF4FA1" w:rsidRPr="00D93106">
        <w:rPr>
          <w:rFonts w:ascii="Arial" w:hAnsi="Arial" w:cs="Arial"/>
        </w:rPr>
        <w:t xml:space="preserve"> </w:t>
      </w:r>
      <w:r w:rsidR="00402927" w:rsidRPr="00D93106">
        <w:rPr>
          <w:rFonts w:ascii="Arial" w:hAnsi="Arial" w:cs="Arial"/>
        </w:rPr>
        <w:t>PQRS (</w:t>
      </w:r>
      <w:r w:rsidR="00DF4FA1" w:rsidRPr="00D93106">
        <w:rPr>
          <w:rFonts w:ascii="Arial" w:hAnsi="Arial" w:cs="Arial"/>
        </w:rPr>
        <w:t>F), que permitan acercarnos y asegurar que se cumplan los requerimientos del cliente</w:t>
      </w:r>
      <w:r w:rsidR="0055355D" w:rsidRPr="00D93106">
        <w:rPr>
          <w:rFonts w:ascii="Arial" w:hAnsi="Arial" w:cs="Arial"/>
        </w:rPr>
        <w:t>.</w:t>
      </w:r>
    </w:p>
    <w:p w:rsidR="00C739EF" w:rsidRPr="00D93106" w:rsidRDefault="00C739EF" w:rsidP="00D93106">
      <w:pPr>
        <w:pStyle w:val="Sinespaciado"/>
        <w:jc w:val="both"/>
        <w:rPr>
          <w:rFonts w:ascii="Arial" w:hAnsi="Arial" w:cs="Arial"/>
          <w:b/>
        </w:rPr>
      </w:pPr>
    </w:p>
    <w:p w:rsidR="0055355D" w:rsidRPr="00D93106" w:rsidRDefault="0055355D" w:rsidP="00D93106">
      <w:pPr>
        <w:pStyle w:val="Sinespaciado"/>
        <w:jc w:val="both"/>
        <w:rPr>
          <w:rFonts w:ascii="Arial" w:hAnsi="Arial" w:cs="Arial"/>
          <w:b/>
        </w:rPr>
      </w:pPr>
      <w:r w:rsidRPr="00D93106">
        <w:rPr>
          <w:rFonts w:ascii="Arial" w:hAnsi="Arial" w:cs="Arial"/>
          <w:b/>
        </w:rPr>
        <w:t>5.3 Política de Calidad.</w:t>
      </w:r>
    </w:p>
    <w:p w:rsidR="0055355D" w:rsidRPr="00D93106" w:rsidRDefault="0055355D" w:rsidP="00D93106">
      <w:pPr>
        <w:pStyle w:val="Sinespaciado"/>
        <w:jc w:val="both"/>
        <w:rPr>
          <w:rFonts w:ascii="Arial" w:hAnsi="Arial" w:cs="Arial"/>
        </w:rPr>
      </w:pPr>
      <w:r w:rsidRPr="00D93106">
        <w:rPr>
          <w:rFonts w:ascii="Arial" w:hAnsi="Arial" w:cs="Arial"/>
        </w:rPr>
        <w:t>La Empresa GarS.A.S se dedica a la siembra, producción y distribución de aguacates hass a nivel nacional, pretendiendo lograr una alta producción de estos</w:t>
      </w:r>
      <w:r w:rsidR="00C85799" w:rsidRPr="00D93106">
        <w:rPr>
          <w:rFonts w:ascii="Arial" w:hAnsi="Arial" w:cs="Arial"/>
        </w:rPr>
        <w:t xml:space="preserve">, </w:t>
      </w:r>
      <w:r w:rsidRPr="00D93106">
        <w:rPr>
          <w:rFonts w:ascii="Arial" w:hAnsi="Arial" w:cs="Arial"/>
        </w:rPr>
        <w:t>satisfa</w:t>
      </w:r>
      <w:r w:rsidR="00C85799" w:rsidRPr="00D93106">
        <w:rPr>
          <w:rFonts w:ascii="Arial" w:hAnsi="Arial" w:cs="Arial"/>
        </w:rPr>
        <w:t>ciendo</w:t>
      </w:r>
      <w:r w:rsidRPr="00D93106">
        <w:rPr>
          <w:rFonts w:ascii="Arial" w:hAnsi="Arial" w:cs="Arial"/>
        </w:rPr>
        <w:t xml:space="preserve"> las expectativas del cliente como tamaño, sabor y puntualidad en las entregas, obteniendo calidad en los productos bajo la norma ISO 9001.</w:t>
      </w:r>
    </w:p>
    <w:p w:rsidR="0055355D" w:rsidRDefault="00C85799" w:rsidP="00D93106">
      <w:pPr>
        <w:pStyle w:val="Sinespaciado"/>
        <w:jc w:val="both"/>
        <w:rPr>
          <w:rFonts w:ascii="Arial" w:hAnsi="Arial" w:cs="Arial"/>
        </w:rPr>
      </w:pPr>
      <w:r w:rsidRPr="00D93106">
        <w:rPr>
          <w:rFonts w:ascii="Arial" w:hAnsi="Arial" w:cs="Arial"/>
        </w:rPr>
        <w:t>También busca implementar la mejora continua</w:t>
      </w:r>
      <w:r w:rsidR="0055355D" w:rsidRPr="00D93106">
        <w:rPr>
          <w:rFonts w:ascii="Arial" w:hAnsi="Arial" w:cs="Arial"/>
        </w:rPr>
        <w:t xml:space="preserve"> mediante la estandarización de los procesos</w:t>
      </w:r>
      <w:r w:rsidRPr="00D93106">
        <w:rPr>
          <w:rFonts w:ascii="Arial" w:hAnsi="Arial" w:cs="Arial"/>
        </w:rPr>
        <w:t>,</w:t>
      </w:r>
      <w:r w:rsidR="0055355D" w:rsidRPr="00D93106">
        <w:rPr>
          <w:rFonts w:ascii="Arial" w:hAnsi="Arial" w:cs="Arial"/>
        </w:rPr>
        <w:t xml:space="preserve"> cumpliendo al mismo tiempo con los requerimientos legales y reglamentarios. </w:t>
      </w:r>
    </w:p>
    <w:p w:rsid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D93106" w:rsidRPr="00D93106" w:rsidRDefault="00D93106" w:rsidP="00D93106">
      <w:pPr>
        <w:pStyle w:val="Sinespaciado"/>
        <w:jc w:val="both"/>
        <w:rPr>
          <w:rFonts w:ascii="Arial" w:hAnsi="Arial" w:cs="Arial"/>
        </w:rPr>
      </w:pPr>
    </w:p>
    <w:p w:rsidR="002112BF" w:rsidRPr="00055BF0" w:rsidRDefault="002112BF" w:rsidP="004612A4">
      <w:pPr>
        <w:pStyle w:val="QMTierII"/>
        <w:spacing w:line="360" w:lineRule="auto"/>
        <w:ind w:left="0"/>
        <w:jc w:val="both"/>
        <w:rPr>
          <w:rFonts w:cs="Arial"/>
          <w:b/>
        </w:rPr>
      </w:pPr>
    </w:p>
    <w:p w:rsidR="00873FDC" w:rsidRPr="00055BF0" w:rsidRDefault="00873FDC" w:rsidP="004612A4">
      <w:pPr>
        <w:pStyle w:val="QMTierII"/>
        <w:spacing w:line="360" w:lineRule="auto"/>
        <w:ind w:left="0"/>
        <w:jc w:val="both"/>
        <w:rPr>
          <w:rFonts w:cs="Arial"/>
          <w:b/>
        </w:rPr>
      </w:pPr>
      <w:r w:rsidRPr="00055BF0">
        <w:rPr>
          <w:rFonts w:cs="Arial"/>
          <w:b/>
        </w:rPr>
        <w:lastRenderedPageBreak/>
        <w:t>5.4 Objetivos de Calidad.</w:t>
      </w:r>
      <w:r w:rsidR="00402927" w:rsidRPr="00055BF0">
        <w:rPr>
          <w:rFonts w:cs="Arial"/>
          <w:b/>
        </w:rPr>
        <w:t xml:space="preserve"> </w:t>
      </w:r>
    </w:p>
    <w:tbl>
      <w:tblPr>
        <w:tblW w:w="11624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2080"/>
        <w:gridCol w:w="2882"/>
        <w:gridCol w:w="818"/>
        <w:gridCol w:w="2442"/>
        <w:gridCol w:w="992"/>
        <w:gridCol w:w="1134"/>
      </w:tblGrid>
      <w:tr w:rsidR="00FD115C" w:rsidRPr="00055BF0" w:rsidTr="00BA391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BA3911" w:rsidP="00AD585E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N°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BA3911" w:rsidP="00AD585E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DEFINICIÓN DE OBJETIVOS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BA3911" w:rsidP="00AD585E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ACCIONES PARA CONSEGUIR EL OBJETIVO.</w:t>
            </w:r>
          </w:p>
        </w:tc>
      </w:tr>
      <w:tr w:rsidR="00BA3911" w:rsidRPr="00055BF0" w:rsidTr="00BA3911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FECHA INICIO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BA3911" w:rsidP="00AD585E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OBJETIVO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BA3911" w:rsidP="00AD585E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SITUACIÓN INICIAL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BA3911" w:rsidP="00AD585E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BA3911" w:rsidP="00AD585E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ACCIONES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055BF0">
              <w:rPr>
                <w:rFonts w:ascii="Arial" w:hAnsi="Arial" w:cs="Arial"/>
                <w:sz w:val="18"/>
                <w:szCs w:val="18"/>
                <w:lang w:eastAsia="es-CO"/>
              </w:rPr>
              <w:t>RESPON-SABLE/S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11" w:rsidRPr="00055BF0" w:rsidRDefault="00BA3911" w:rsidP="00AD585E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FECHA DE REVISIÓN</w:t>
            </w:r>
          </w:p>
        </w:tc>
      </w:tr>
      <w:tr w:rsidR="00BA3911" w:rsidRPr="00055BF0" w:rsidTr="0082149A">
        <w:trPr>
          <w:trHeight w:val="17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4339F5" w:rsidP="00DF5772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Minimizar la no conformidad de los productos en un 5%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4339F5" w:rsidP="00DF5772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El 10% de la producción es defectuoso.</w:t>
            </w:r>
            <w:r w:rsidR="00BA3911"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9F5" w:rsidRPr="00055BF0" w:rsidRDefault="004339F5" w:rsidP="00DF5772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*Realizar seguimiento constante del crecimiento de la siembra.</w:t>
            </w:r>
          </w:p>
          <w:p w:rsidR="004339F5" w:rsidRPr="00055BF0" w:rsidRDefault="004339F5" w:rsidP="00DF5772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:rsidR="00BA3911" w:rsidRPr="00055BF0" w:rsidRDefault="004339F5" w:rsidP="00DF5772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*Hacer mantenimiento con fertilizantes y vitaminas a la siembra.</w:t>
            </w:r>
            <w:r w:rsidR="00BA3911"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BA3911" w:rsidRPr="00055BF0" w:rsidTr="00FD115C">
        <w:trPr>
          <w:trHeight w:val="1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BA3911" w:rsidP="00FD115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  <w:r w:rsidR="00FD115C" w:rsidRPr="00055BF0">
              <w:rPr>
                <w:rFonts w:ascii="Arial" w:hAnsi="Arial" w:cs="Arial"/>
                <w:sz w:val="20"/>
                <w:szCs w:val="20"/>
                <w:lang w:eastAsia="es-CO"/>
              </w:rPr>
              <w:t xml:space="preserve">Mantener el cumplimiento en la entrega oportuna de los productos.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FD115C" w:rsidP="00FD115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Se cumple satisfactoriamente con las entregas de los clientes.</w:t>
            </w:r>
            <w:r w:rsidR="00BA3911"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911" w:rsidRPr="00055BF0" w:rsidRDefault="00FD115C" w:rsidP="00FD115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*Teniendo documentado las órdenes de los pedidos</w:t>
            </w:r>
            <w:r w:rsidR="00316A1F" w:rsidRPr="00055BF0">
              <w:rPr>
                <w:rFonts w:ascii="Arial" w:hAnsi="Arial" w:cs="Arial"/>
                <w:sz w:val="20"/>
                <w:szCs w:val="20"/>
                <w:lang w:eastAsia="es-CO"/>
              </w:rPr>
              <w:t xml:space="preserve"> de manera ordenada</w:t>
            </w:r>
            <w:r w:rsidR="000945DD" w:rsidRPr="00055BF0">
              <w:rPr>
                <w:rFonts w:ascii="Arial" w:hAnsi="Arial" w:cs="Arial"/>
                <w:sz w:val="20"/>
                <w:szCs w:val="20"/>
                <w:lang w:eastAsia="es-CO"/>
              </w:rPr>
              <w:t>.</w:t>
            </w:r>
          </w:p>
          <w:p w:rsidR="000945DD" w:rsidRPr="00055BF0" w:rsidRDefault="000945DD" w:rsidP="00FD115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:rsidR="000945DD" w:rsidRPr="00055BF0" w:rsidRDefault="000945DD" w:rsidP="00FD115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*Diseñar una ruta de entrega optimizando el tiempo de entrega y el recorrido.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BA3911" w:rsidRPr="00055BF0" w:rsidTr="00FD115C">
        <w:trPr>
          <w:trHeight w:val="15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2112BF" w:rsidP="00FD115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</w:rPr>
              <w:t>Optimizar los recursos, reduciendo los costos.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11" w:rsidRPr="00055BF0" w:rsidRDefault="00BA3911" w:rsidP="00FD115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  <w:r w:rsidR="002112BF" w:rsidRPr="00055BF0">
              <w:rPr>
                <w:rFonts w:ascii="Arial" w:hAnsi="Arial" w:cs="Arial"/>
                <w:sz w:val="20"/>
                <w:szCs w:val="20"/>
                <w:lang w:eastAsia="es-CO"/>
              </w:rPr>
              <w:t>No se tienen estandarizados los procesos.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3911" w:rsidRPr="00055BF0" w:rsidRDefault="00BA3911" w:rsidP="00FD115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  <w:p w:rsidR="002112BF" w:rsidRPr="00055BF0" w:rsidRDefault="002112BF" w:rsidP="00FD115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*Estandarizar los procesos de la organización.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911" w:rsidRPr="00055BF0" w:rsidRDefault="00BA3911" w:rsidP="00AD585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055BF0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2F38D1" w:rsidRPr="00055BF0" w:rsidRDefault="002F38D1" w:rsidP="004612A4">
      <w:pPr>
        <w:pStyle w:val="QMTierII"/>
        <w:spacing w:line="360" w:lineRule="auto"/>
        <w:ind w:left="0"/>
        <w:jc w:val="both"/>
        <w:rPr>
          <w:rFonts w:cs="Arial"/>
          <w:b/>
        </w:rPr>
      </w:pPr>
    </w:p>
    <w:p w:rsidR="008A6533" w:rsidRPr="00055BF0" w:rsidRDefault="008A6533" w:rsidP="004612A4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  <w:r w:rsidRPr="00055BF0">
        <w:rPr>
          <w:rFonts w:cs="Arial"/>
          <w:b/>
          <w:sz w:val="24"/>
          <w:szCs w:val="24"/>
        </w:rPr>
        <w:t>5.5 Responsabilidad, Autoridad y comunicación.</w:t>
      </w:r>
      <w:r w:rsidR="00977A93" w:rsidRPr="00055BF0">
        <w:rPr>
          <w:rFonts w:cs="Arial"/>
          <w:b/>
          <w:sz w:val="24"/>
          <w:szCs w:val="24"/>
        </w:rPr>
        <w:t xml:space="preserve"> </w:t>
      </w:r>
    </w:p>
    <w:p w:rsidR="00BA4401" w:rsidRPr="00D93106" w:rsidRDefault="00977A93" w:rsidP="00D93106">
      <w:pPr>
        <w:pStyle w:val="Sinespaciado"/>
        <w:jc w:val="both"/>
        <w:rPr>
          <w:rFonts w:ascii="Arial" w:hAnsi="Arial" w:cs="Arial"/>
        </w:rPr>
      </w:pPr>
      <w:r w:rsidRPr="00D93106">
        <w:rPr>
          <w:rFonts w:ascii="Arial" w:hAnsi="Arial" w:cs="Arial"/>
        </w:rPr>
        <w:t>Para garantizar el compromiso de la em</w:t>
      </w:r>
      <w:r w:rsidR="00F20865" w:rsidRPr="00D93106">
        <w:rPr>
          <w:rFonts w:ascii="Arial" w:hAnsi="Arial" w:cs="Arial"/>
        </w:rPr>
        <w:t>presa con el cliente, Gar</w:t>
      </w:r>
      <w:r w:rsidRPr="00D93106">
        <w:rPr>
          <w:rFonts w:ascii="Arial" w:hAnsi="Arial" w:cs="Arial"/>
        </w:rPr>
        <w:t>S.A.S ha diseñado una matriz de polivalencias</w:t>
      </w:r>
      <w:r w:rsidR="00F20865" w:rsidRPr="00D93106">
        <w:rPr>
          <w:rFonts w:ascii="Arial" w:hAnsi="Arial" w:cs="Arial"/>
        </w:rPr>
        <w:t>,</w:t>
      </w:r>
      <w:r w:rsidRPr="00D93106">
        <w:rPr>
          <w:rFonts w:ascii="Arial" w:hAnsi="Arial" w:cs="Arial"/>
        </w:rPr>
        <w:t xml:space="preserve"> donde se definan responsabilidades puntuales para cada colaborador de la empresa</w:t>
      </w:r>
      <w:r w:rsidR="002F38D1" w:rsidRPr="00D93106">
        <w:rPr>
          <w:rFonts w:ascii="Arial" w:hAnsi="Arial" w:cs="Arial"/>
        </w:rPr>
        <w:t>, tanto de procesos misionales, estratégicos, y de apoyo, como los procesos de calidad.</w:t>
      </w:r>
    </w:p>
    <w:p w:rsidR="00C739EF" w:rsidRDefault="00C739EF" w:rsidP="004612A4">
      <w:pPr>
        <w:pStyle w:val="QMTierII"/>
        <w:spacing w:line="360" w:lineRule="auto"/>
        <w:ind w:left="0"/>
        <w:jc w:val="both"/>
        <w:rPr>
          <w:rFonts w:cs="Arial"/>
          <w:b/>
        </w:rPr>
      </w:pPr>
    </w:p>
    <w:p w:rsidR="00D93106" w:rsidRDefault="00D93106" w:rsidP="004612A4">
      <w:pPr>
        <w:pStyle w:val="QMTierII"/>
        <w:spacing w:line="360" w:lineRule="auto"/>
        <w:ind w:left="0"/>
        <w:jc w:val="both"/>
        <w:rPr>
          <w:rFonts w:cs="Arial"/>
          <w:b/>
        </w:rPr>
      </w:pPr>
    </w:p>
    <w:p w:rsidR="00D93106" w:rsidRPr="00055BF0" w:rsidRDefault="00D93106" w:rsidP="004612A4">
      <w:pPr>
        <w:pStyle w:val="QMTierII"/>
        <w:spacing w:line="360" w:lineRule="auto"/>
        <w:ind w:left="0"/>
        <w:jc w:val="both"/>
        <w:rPr>
          <w:rFonts w:cs="Arial"/>
          <w:b/>
        </w:rPr>
      </w:pPr>
    </w:p>
    <w:tbl>
      <w:tblPr>
        <w:tblStyle w:val="Tablaconcuadrcul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1559"/>
        <w:gridCol w:w="1701"/>
        <w:gridCol w:w="1701"/>
        <w:gridCol w:w="1701"/>
      </w:tblGrid>
      <w:tr w:rsidR="00ED7814" w:rsidRPr="00055BF0" w:rsidTr="00ED7814">
        <w:trPr>
          <w:trHeight w:val="810"/>
        </w:trPr>
        <w:tc>
          <w:tcPr>
            <w:tcW w:w="1559" w:type="dxa"/>
          </w:tcPr>
          <w:p w:rsidR="00ED7814" w:rsidRPr="00055BF0" w:rsidRDefault="008960C4" w:rsidP="004612A4">
            <w:pPr>
              <w:pStyle w:val="QMTierII"/>
              <w:spacing w:line="360" w:lineRule="auto"/>
              <w:ind w:left="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noProof/>
                <w:sz w:val="20"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24130</wp:posOffset>
                      </wp:positionV>
                      <wp:extent cx="942975" cy="476250"/>
                      <wp:effectExtent l="9525" t="10160" r="9525" b="889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42975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9pt;margin-top:1.9pt;width:74.25pt;height:37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"/>
                  </w:pict>
                </mc:Fallback>
              </mc:AlternateContent>
            </w:r>
            <w:r w:rsidR="00ED7814" w:rsidRPr="00055BF0">
              <w:rPr>
                <w:rFonts w:cs="Arial"/>
                <w:b/>
                <w:sz w:val="20"/>
              </w:rPr>
              <w:t>Proceso</w:t>
            </w:r>
          </w:p>
          <w:p w:rsidR="00ED7814" w:rsidRPr="00055BF0" w:rsidRDefault="00ED7814" w:rsidP="00ED7814">
            <w:pPr>
              <w:tabs>
                <w:tab w:val="left" w:pos="1305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5BF0">
              <w:rPr>
                <w:rFonts w:ascii="Arial" w:hAnsi="Arial" w:cs="Arial"/>
                <w:sz w:val="20"/>
                <w:szCs w:val="20"/>
              </w:rPr>
              <w:tab/>
              <w:t xml:space="preserve">      </w:t>
            </w:r>
            <w:r w:rsidRPr="00055BF0">
              <w:rPr>
                <w:rFonts w:ascii="Arial" w:hAnsi="Arial" w:cs="Arial"/>
                <w:b/>
                <w:sz w:val="20"/>
                <w:szCs w:val="20"/>
              </w:rPr>
              <w:t>Empleado</w:t>
            </w:r>
          </w:p>
        </w:tc>
        <w:tc>
          <w:tcPr>
            <w:tcW w:w="1560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Sembrador 1</w:t>
            </w:r>
          </w:p>
        </w:tc>
        <w:tc>
          <w:tcPr>
            <w:tcW w:w="1559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Sembrador 2</w:t>
            </w:r>
          </w:p>
        </w:tc>
        <w:tc>
          <w:tcPr>
            <w:tcW w:w="1701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Ingeniero</w:t>
            </w:r>
          </w:p>
        </w:tc>
        <w:tc>
          <w:tcPr>
            <w:tcW w:w="1701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Administrador 1</w:t>
            </w:r>
          </w:p>
        </w:tc>
        <w:tc>
          <w:tcPr>
            <w:tcW w:w="1701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Administrador 2</w:t>
            </w:r>
          </w:p>
        </w:tc>
      </w:tr>
      <w:tr w:rsidR="00ED7814" w:rsidRPr="00055BF0" w:rsidTr="00BA4401">
        <w:trPr>
          <w:trHeight w:val="598"/>
        </w:trPr>
        <w:tc>
          <w:tcPr>
            <w:tcW w:w="1559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Planeación</w:t>
            </w:r>
          </w:p>
        </w:tc>
        <w:tc>
          <w:tcPr>
            <w:tcW w:w="1560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</w:tr>
      <w:tr w:rsidR="00ED7814" w:rsidRPr="00055BF0" w:rsidTr="00C739EF">
        <w:trPr>
          <w:trHeight w:val="414"/>
        </w:trPr>
        <w:tc>
          <w:tcPr>
            <w:tcW w:w="1559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Siembra</w:t>
            </w:r>
          </w:p>
        </w:tc>
        <w:tc>
          <w:tcPr>
            <w:tcW w:w="1560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</w:tr>
      <w:tr w:rsidR="00ED7814" w:rsidRPr="00055BF0" w:rsidTr="00C739EF">
        <w:trPr>
          <w:trHeight w:val="520"/>
        </w:trPr>
        <w:tc>
          <w:tcPr>
            <w:tcW w:w="1559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Poda</w:t>
            </w:r>
          </w:p>
        </w:tc>
        <w:tc>
          <w:tcPr>
            <w:tcW w:w="1560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</w:tr>
      <w:tr w:rsidR="00ED7814" w:rsidRPr="00055BF0" w:rsidTr="00C739EF">
        <w:trPr>
          <w:trHeight w:val="400"/>
        </w:trPr>
        <w:tc>
          <w:tcPr>
            <w:tcW w:w="1559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Fumigación</w:t>
            </w:r>
          </w:p>
        </w:tc>
        <w:tc>
          <w:tcPr>
            <w:tcW w:w="1560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</w:tr>
      <w:tr w:rsidR="00ED7814" w:rsidRPr="00055BF0" w:rsidTr="00C739EF">
        <w:trPr>
          <w:trHeight w:val="364"/>
        </w:trPr>
        <w:tc>
          <w:tcPr>
            <w:tcW w:w="1559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Recogida</w:t>
            </w:r>
          </w:p>
        </w:tc>
        <w:tc>
          <w:tcPr>
            <w:tcW w:w="1560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</w:tr>
      <w:tr w:rsidR="00ED7814" w:rsidRPr="00055BF0" w:rsidTr="00C739EF">
        <w:trPr>
          <w:trHeight w:val="442"/>
        </w:trPr>
        <w:tc>
          <w:tcPr>
            <w:tcW w:w="1559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Distribución</w:t>
            </w:r>
          </w:p>
        </w:tc>
        <w:tc>
          <w:tcPr>
            <w:tcW w:w="1560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559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</w:tr>
      <w:tr w:rsidR="00ED7814" w:rsidRPr="00055BF0" w:rsidTr="00C739EF">
        <w:trPr>
          <w:trHeight w:val="393"/>
        </w:trPr>
        <w:tc>
          <w:tcPr>
            <w:tcW w:w="1559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Compra</w:t>
            </w:r>
          </w:p>
        </w:tc>
        <w:tc>
          <w:tcPr>
            <w:tcW w:w="1560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</w:tr>
      <w:tr w:rsidR="00ED7814" w:rsidRPr="00055BF0" w:rsidTr="00C739EF">
        <w:trPr>
          <w:trHeight w:val="357"/>
        </w:trPr>
        <w:tc>
          <w:tcPr>
            <w:tcW w:w="1559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Nómina</w:t>
            </w:r>
          </w:p>
        </w:tc>
        <w:tc>
          <w:tcPr>
            <w:tcW w:w="1560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</w:tr>
      <w:tr w:rsidR="00ED7814" w:rsidRPr="00055BF0" w:rsidTr="00C739EF">
        <w:trPr>
          <w:trHeight w:val="448"/>
        </w:trPr>
        <w:tc>
          <w:tcPr>
            <w:tcW w:w="1559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Contabilidad</w:t>
            </w:r>
          </w:p>
        </w:tc>
        <w:tc>
          <w:tcPr>
            <w:tcW w:w="1560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</w:tr>
      <w:tr w:rsidR="00ED7814" w:rsidRPr="00055BF0" w:rsidTr="00C739EF">
        <w:trPr>
          <w:trHeight w:val="243"/>
        </w:trPr>
        <w:tc>
          <w:tcPr>
            <w:tcW w:w="1559" w:type="dxa"/>
            <w:vAlign w:val="center"/>
          </w:tcPr>
          <w:p w:rsidR="00ED7814" w:rsidRPr="00055BF0" w:rsidRDefault="00ED7814" w:rsidP="00ED7814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Mercadeo</w:t>
            </w:r>
          </w:p>
        </w:tc>
        <w:tc>
          <w:tcPr>
            <w:tcW w:w="1560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ED7814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ED7814" w:rsidRPr="00055BF0" w:rsidRDefault="00BA4401" w:rsidP="00BA4401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</w:tr>
    </w:tbl>
    <w:p w:rsidR="00C739EF" w:rsidRDefault="00C739EF" w:rsidP="004612A4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</w:p>
    <w:p w:rsidR="008A6533" w:rsidRPr="00055BF0" w:rsidRDefault="009C60D9" w:rsidP="004612A4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  <w:r w:rsidRPr="00055BF0">
        <w:rPr>
          <w:rFonts w:cs="Arial"/>
          <w:b/>
          <w:sz w:val="24"/>
          <w:szCs w:val="24"/>
        </w:rPr>
        <w:t>CALIDAD.</w:t>
      </w:r>
    </w:p>
    <w:tbl>
      <w:tblPr>
        <w:tblStyle w:val="Tablaconcuadrcul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842"/>
        <w:gridCol w:w="1276"/>
        <w:gridCol w:w="1701"/>
      </w:tblGrid>
      <w:tr w:rsidR="009C60D9" w:rsidRPr="00055BF0" w:rsidTr="009C60D9">
        <w:trPr>
          <w:trHeight w:val="924"/>
        </w:trPr>
        <w:tc>
          <w:tcPr>
            <w:tcW w:w="2127" w:type="dxa"/>
          </w:tcPr>
          <w:p w:rsidR="009C60D9" w:rsidRPr="00055BF0" w:rsidRDefault="008960C4" w:rsidP="009C60D9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112395</wp:posOffset>
                      </wp:positionV>
                      <wp:extent cx="1314450" cy="581025"/>
                      <wp:effectExtent l="9525" t="10160" r="9525" b="889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1445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3.9pt;margin-top:8.85pt;width:103.5pt;height:45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"/>
                  </w:pict>
                </mc:Fallback>
              </mc:AlternateContent>
            </w:r>
            <w:r w:rsidR="009C60D9" w:rsidRPr="00055BF0">
              <w:rPr>
                <w:rFonts w:cs="Arial"/>
                <w:b/>
                <w:sz w:val="20"/>
              </w:rPr>
              <w:t>Responsabilidad</w:t>
            </w:r>
            <w:r w:rsidR="009C60D9" w:rsidRPr="00055BF0">
              <w:rPr>
                <w:rFonts w:cs="Arial"/>
                <w:sz w:val="20"/>
              </w:rPr>
              <w:tab/>
              <w:t xml:space="preserve">               Cargo</w:t>
            </w:r>
          </w:p>
        </w:tc>
        <w:tc>
          <w:tcPr>
            <w:tcW w:w="1417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Auditoría</w:t>
            </w:r>
          </w:p>
        </w:tc>
        <w:tc>
          <w:tcPr>
            <w:tcW w:w="1418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Indicadores</w:t>
            </w:r>
          </w:p>
        </w:tc>
        <w:tc>
          <w:tcPr>
            <w:tcW w:w="1842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Aseguramiento</w:t>
            </w:r>
          </w:p>
        </w:tc>
        <w:tc>
          <w:tcPr>
            <w:tcW w:w="1276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Recursos</w:t>
            </w:r>
          </w:p>
        </w:tc>
        <w:tc>
          <w:tcPr>
            <w:tcW w:w="1701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Política</w:t>
            </w:r>
          </w:p>
        </w:tc>
      </w:tr>
      <w:tr w:rsidR="009C60D9" w:rsidRPr="00055BF0" w:rsidTr="00A06FB5">
        <w:trPr>
          <w:trHeight w:val="487"/>
        </w:trPr>
        <w:tc>
          <w:tcPr>
            <w:tcW w:w="2127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Administrador 1</w:t>
            </w:r>
          </w:p>
        </w:tc>
        <w:tc>
          <w:tcPr>
            <w:tcW w:w="1417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842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</w:tr>
      <w:tr w:rsidR="009C60D9" w:rsidRPr="00055BF0" w:rsidTr="00A06FB5">
        <w:trPr>
          <w:trHeight w:val="408"/>
        </w:trPr>
        <w:tc>
          <w:tcPr>
            <w:tcW w:w="2127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Administrador 2</w:t>
            </w:r>
          </w:p>
        </w:tc>
        <w:tc>
          <w:tcPr>
            <w:tcW w:w="1417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842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</w:tr>
      <w:tr w:rsidR="009C60D9" w:rsidRPr="00055BF0" w:rsidTr="00A06FB5">
        <w:trPr>
          <w:trHeight w:val="500"/>
        </w:trPr>
        <w:tc>
          <w:tcPr>
            <w:tcW w:w="2127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Ingeniero</w:t>
            </w:r>
          </w:p>
        </w:tc>
        <w:tc>
          <w:tcPr>
            <w:tcW w:w="1417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842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</w:tr>
      <w:tr w:rsidR="009C60D9" w:rsidRPr="00055BF0" w:rsidTr="00A06FB5">
        <w:trPr>
          <w:trHeight w:val="408"/>
        </w:trPr>
        <w:tc>
          <w:tcPr>
            <w:tcW w:w="2127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Campesino 1</w:t>
            </w:r>
          </w:p>
        </w:tc>
        <w:tc>
          <w:tcPr>
            <w:tcW w:w="1417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842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</w:tr>
      <w:tr w:rsidR="009C60D9" w:rsidRPr="00055BF0" w:rsidTr="00A06FB5">
        <w:trPr>
          <w:trHeight w:val="358"/>
        </w:trPr>
        <w:tc>
          <w:tcPr>
            <w:tcW w:w="2127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b/>
                <w:sz w:val="20"/>
              </w:rPr>
            </w:pPr>
            <w:r w:rsidRPr="00055BF0">
              <w:rPr>
                <w:rFonts w:cs="Arial"/>
                <w:b/>
                <w:sz w:val="20"/>
              </w:rPr>
              <w:t>Campesino 2</w:t>
            </w:r>
          </w:p>
        </w:tc>
        <w:tc>
          <w:tcPr>
            <w:tcW w:w="1417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842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9C60D9" w:rsidRPr="00055BF0" w:rsidRDefault="00735CE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  <w:r w:rsidRPr="00055BF0">
              <w:rPr>
                <w:rFonts w:cs="Arial"/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9C60D9" w:rsidRPr="00055BF0" w:rsidRDefault="009C60D9" w:rsidP="00AD585E">
            <w:pPr>
              <w:pStyle w:val="QMTierII"/>
              <w:spacing w:line="360" w:lineRule="auto"/>
              <w:ind w:left="0"/>
              <w:jc w:val="center"/>
              <w:rPr>
                <w:rFonts w:cs="Arial"/>
                <w:sz w:val="20"/>
              </w:rPr>
            </w:pPr>
          </w:p>
        </w:tc>
      </w:tr>
    </w:tbl>
    <w:p w:rsidR="009C60D9" w:rsidRPr="00055BF0" w:rsidRDefault="009C60D9" w:rsidP="004612A4">
      <w:pPr>
        <w:pStyle w:val="QMTierII"/>
        <w:spacing w:line="360" w:lineRule="auto"/>
        <w:ind w:left="0"/>
        <w:jc w:val="both"/>
        <w:rPr>
          <w:rFonts w:cs="Arial"/>
          <w:b/>
        </w:rPr>
      </w:pPr>
    </w:p>
    <w:p w:rsidR="00A06FB5" w:rsidRPr="00055BF0" w:rsidRDefault="00A06FB5" w:rsidP="00A35E20">
      <w:pPr>
        <w:pStyle w:val="QMTierII"/>
        <w:spacing w:line="360" w:lineRule="auto"/>
        <w:ind w:left="0"/>
        <w:jc w:val="both"/>
        <w:rPr>
          <w:rFonts w:cs="Arial"/>
          <w:b/>
        </w:rPr>
      </w:pPr>
      <w:r w:rsidRPr="00055BF0">
        <w:rPr>
          <w:rFonts w:cs="Arial"/>
          <w:b/>
        </w:rPr>
        <w:lastRenderedPageBreak/>
        <w:t xml:space="preserve">5.5 </w:t>
      </w:r>
      <w:r w:rsidRPr="00055BF0">
        <w:rPr>
          <w:rFonts w:cs="Arial"/>
          <w:b/>
          <w:sz w:val="24"/>
          <w:szCs w:val="24"/>
        </w:rPr>
        <w:t xml:space="preserve">Autoridad: </w:t>
      </w:r>
      <w:r w:rsidR="00A35E20">
        <w:rPr>
          <w:rFonts w:cs="Arial"/>
          <w:b/>
          <w:sz w:val="24"/>
          <w:szCs w:val="24"/>
        </w:rPr>
        <w:t xml:space="preserve">      </w:t>
      </w:r>
      <w:r w:rsidRPr="00055BF0">
        <w:rPr>
          <w:rFonts w:cs="Arial"/>
          <w:b/>
          <w:sz w:val="24"/>
          <w:szCs w:val="24"/>
        </w:rPr>
        <w:t xml:space="preserve">         Organigrama</w:t>
      </w:r>
    </w:p>
    <w:p w:rsidR="00A06FB5" w:rsidRPr="00055BF0" w:rsidRDefault="00A06FB5" w:rsidP="004612A4">
      <w:pPr>
        <w:pStyle w:val="QMTierII"/>
        <w:spacing w:line="360" w:lineRule="auto"/>
        <w:ind w:left="0"/>
        <w:jc w:val="both"/>
        <w:rPr>
          <w:rFonts w:cs="Arial"/>
          <w:b/>
        </w:rPr>
      </w:pPr>
    </w:p>
    <w:p w:rsidR="00A06FB5" w:rsidRPr="00055BF0" w:rsidRDefault="00A35E20" w:rsidP="004612A4">
      <w:pPr>
        <w:pStyle w:val="QMTierII"/>
        <w:spacing w:line="360" w:lineRule="auto"/>
        <w:ind w:left="0"/>
        <w:jc w:val="both"/>
        <w:rPr>
          <w:rFonts w:cs="Arial"/>
          <w:b/>
        </w:rPr>
      </w:pPr>
      <w:r>
        <w:rPr>
          <w:rFonts w:cs="Arial"/>
          <w:b/>
          <w:noProof/>
          <w:lang w:val="es-CO" w:eastAsia="es-CO"/>
        </w:rPr>
        <w:t xml:space="preserve">               </w:t>
      </w:r>
      <w:r w:rsidR="00A06FB5" w:rsidRPr="00055BF0">
        <w:rPr>
          <w:rFonts w:cs="Arial"/>
          <w:b/>
          <w:noProof/>
          <w:lang w:val="es-CO" w:eastAsia="es-CO"/>
        </w:rPr>
        <w:drawing>
          <wp:inline distT="0" distB="0" distL="0" distR="0" wp14:anchorId="738E1DEF" wp14:editId="2E1F53BC">
            <wp:extent cx="4572000" cy="1971675"/>
            <wp:effectExtent l="0" t="38100" r="0" b="4762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522FB4" w:rsidRPr="00055BF0" w:rsidRDefault="00522FB4" w:rsidP="004612A4">
      <w:pPr>
        <w:pStyle w:val="QMTierII"/>
        <w:spacing w:line="360" w:lineRule="auto"/>
        <w:ind w:left="0"/>
        <w:jc w:val="both"/>
        <w:rPr>
          <w:rFonts w:cs="Arial"/>
        </w:rPr>
      </w:pPr>
    </w:p>
    <w:p w:rsidR="008516FC" w:rsidRPr="00A35E20" w:rsidRDefault="008516FC" w:rsidP="00A35E20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A35E20">
        <w:rPr>
          <w:rFonts w:ascii="Arial" w:hAnsi="Arial" w:cs="Arial"/>
          <w:b/>
          <w:color w:val="000000" w:themeColor="text1"/>
        </w:rPr>
        <w:t>5.5 Comunicación</w:t>
      </w:r>
      <w:r w:rsidRPr="00A35E20">
        <w:rPr>
          <w:rFonts w:ascii="Arial" w:hAnsi="Arial" w:cs="Arial"/>
          <w:color w:val="000000" w:themeColor="text1"/>
        </w:rPr>
        <w:t>.</w:t>
      </w:r>
    </w:p>
    <w:p w:rsidR="00B56681" w:rsidRDefault="00E207D1" w:rsidP="00A35E20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A35E20">
        <w:rPr>
          <w:rFonts w:ascii="Arial" w:hAnsi="Arial" w:cs="Arial"/>
          <w:color w:val="000000" w:themeColor="text1"/>
          <w:shd w:val="clear" w:color="auto" w:fill="FFFFFF"/>
        </w:rPr>
        <w:t>La empresa G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>ar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 xml:space="preserve">A.S 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>tiene com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>o objetivo tener una comunicació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>n que permita conocer las opiniones y cr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>í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>ticas que se tienen frente a los procesos, tanto del cliente y d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 xml:space="preserve">irectivo. Para ello </w:t>
      </w:r>
      <w:r w:rsidR="002F38D1" w:rsidRPr="00A35E20">
        <w:rPr>
          <w:rFonts w:ascii="Arial" w:hAnsi="Arial" w:cs="Arial"/>
          <w:color w:val="000000" w:themeColor="text1"/>
          <w:shd w:val="clear" w:color="auto" w:fill="FFFFFF"/>
        </w:rPr>
        <w:t xml:space="preserve">se tendrá e cuenta toda la información que se pueda brindar a través de 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 xml:space="preserve"> feed-back y 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>PQRSF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 xml:space="preserve"> los cuales se har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>á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>n de clientes a directivo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>; mientras que de di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>rectivos a clientes se divulgarán las  polí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 xml:space="preserve">ticas de </w:t>
      </w:r>
      <w:r w:rsidR="002F38D1" w:rsidRPr="00A35E20">
        <w:rPr>
          <w:rFonts w:ascii="Arial" w:hAnsi="Arial" w:cs="Arial"/>
          <w:color w:val="000000" w:themeColor="text1"/>
          <w:shd w:val="clear" w:color="auto" w:fill="FFFFFF"/>
        </w:rPr>
        <w:t xml:space="preserve">calidad 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 xml:space="preserve">y objetivos ya realizados  y por 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>último se harán boletines y correos elec</w:t>
      </w:r>
      <w:r w:rsidR="002F38D1" w:rsidRPr="00A35E20">
        <w:rPr>
          <w:rFonts w:ascii="Arial" w:hAnsi="Arial" w:cs="Arial"/>
          <w:color w:val="000000" w:themeColor="text1"/>
          <w:shd w:val="clear" w:color="auto" w:fill="FFFFFF"/>
        </w:rPr>
        <w:t>trónicos que permitan  la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 xml:space="preserve"> comunicaci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>ón</w:t>
      </w:r>
      <w:r w:rsidR="008516FC" w:rsidRPr="00A35E20">
        <w:rPr>
          <w:rFonts w:ascii="Arial" w:hAnsi="Arial" w:cs="Arial"/>
          <w:color w:val="000000" w:themeColor="text1"/>
          <w:shd w:val="clear" w:color="auto" w:fill="FFFFFF"/>
        </w:rPr>
        <w:t xml:space="preserve"> entre procesos</w:t>
      </w:r>
      <w:r w:rsidRPr="00A35E2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56681" w:rsidRPr="00A35E20">
        <w:rPr>
          <w:rFonts w:ascii="Arial" w:hAnsi="Arial" w:cs="Arial"/>
          <w:color w:val="000000" w:themeColor="text1"/>
        </w:rPr>
        <w:t xml:space="preserve"> </w:t>
      </w:r>
    </w:p>
    <w:p w:rsidR="00A35E20" w:rsidRPr="00A35E20" w:rsidRDefault="00A35E20" w:rsidP="00A35E20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:rsidR="00B56681" w:rsidRPr="00055BF0" w:rsidRDefault="00B56681" w:rsidP="00B56681">
      <w:pPr>
        <w:pStyle w:val="QMTierII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055BF0">
        <w:rPr>
          <w:rFonts w:cs="Arial"/>
          <w:b/>
          <w:sz w:val="24"/>
          <w:szCs w:val="24"/>
        </w:rPr>
        <w:t>5.6 Revisión.</w:t>
      </w:r>
    </w:p>
    <w:p w:rsidR="00B56681" w:rsidRPr="00D93106" w:rsidRDefault="00B56681" w:rsidP="00D93106">
      <w:pPr>
        <w:pStyle w:val="Sinespaciado"/>
        <w:jc w:val="both"/>
        <w:rPr>
          <w:rFonts w:ascii="Arial" w:hAnsi="Arial" w:cs="Arial"/>
        </w:rPr>
      </w:pPr>
      <w:r w:rsidRPr="00D93106">
        <w:rPr>
          <w:rFonts w:ascii="Arial" w:hAnsi="Arial" w:cs="Arial"/>
        </w:rPr>
        <w:t>La empresa GarS.A.S realizará revisión del grado de satisfacción y falencias encontradas por los clientes, mediante los resultados de la información recolectada</w:t>
      </w:r>
      <w:r w:rsidR="009F7604" w:rsidRPr="00D93106">
        <w:rPr>
          <w:rFonts w:ascii="Arial" w:hAnsi="Arial" w:cs="Arial"/>
        </w:rPr>
        <w:t xml:space="preserve"> por medio de encuestas escritas y verbales que contengan </w:t>
      </w:r>
      <w:r w:rsidRPr="00D93106">
        <w:rPr>
          <w:rFonts w:ascii="Arial" w:hAnsi="Arial" w:cs="Arial"/>
        </w:rPr>
        <w:t>PQRS (F) y el feed- back; esta revisión estará a cargo del administrador y auditor externo.</w:t>
      </w:r>
    </w:p>
    <w:p w:rsidR="00B56681" w:rsidRPr="00D93106" w:rsidRDefault="00B56681" w:rsidP="00D93106">
      <w:pPr>
        <w:pStyle w:val="Sinespaciado"/>
        <w:jc w:val="both"/>
        <w:rPr>
          <w:rFonts w:ascii="Arial" w:hAnsi="Arial" w:cs="Arial"/>
        </w:rPr>
      </w:pPr>
      <w:r w:rsidRPr="00D93106">
        <w:rPr>
          <w:rFonts w:ascii="Arial" w:hAnsi="Arial" w:cs="Arial"/>
        </w:rPr>
        <w:t xml:space="preserve">Para que esta </w:t>
      </w:r>
      <w:r w:rsidRPr="00D93106">
        <w:rPr>
          <w:rFonts w:ascii="Arial" w:hAnsi="Arial" w:cs="Arial"/>
          <w:color w:val="000000" w:themeColor="text1"/>
        </w:rPr>
        <w:t>revisión sea efectiva</w:t>
      </w:r>
      <w:r w:rsidRPr="00D93106">
        <w:rPr>
          <w:rFonts w:ascii="Arial" w:hAnsi="Arial" w:cs="Arial"/>
        </w:rPr>
        <w:t xml:space="preserve"> se realizará trimestralmente y frente a cada falencia se implementarán estrategias para controlar y asegurar la calidad, encontrando esa total satisfacción en los clientes.</w:t>
      </w:r>
    </w:p>
    <w:p w:rsidR="00B16B39" w:rsidRPr="00055BF0" w:rsidRDefault="00B16B39" w:rsidP="00B56681">
      <w:pPr>
        <w:pStyle w:val="QMTierII"/>
        <w:spacing w:line="360" w:lineRule="auto"/>
        <w:ind w:left="0"/>
        <w:jc w:val="both"/>
        <w:rPr>
          <w:rFonts w:cs="Arial"/>
        </w:rPr>
      </w:pPr>
    </w:p>
    <w:p w:rsidR="00B16B39" w:rsidRPr="00055BF0" w:rsidRDefault="00B16B39" w:rsidP="00B16B39">
      <w:pPr>
        <w:pStyle w:val="QMTierII"/>
        <w:spacing w:line="360" w:lineRule="auto"/>
        <w:ind w:left="0"/>
        <w:jc w:val="center"/>
        <w:rPr>
          <w:rFonts w:cs="Arial"/>
          <w:sz w:val="96"/>
        </w:rPr>
      </w:pPr>
    </w:p>
    <w:p w:rsidR="00B16B39" w:rsidRPr="00055BF0" w:rsidRDefault="00B16B39" w:rsidP="00B16B39">
      <w:pPr>
        <w:pStyle w:val="QMTierII"/>
        <w:spacing w:line="360" w:lineRule="auto"/>
        <w:ind w:left="0"/>
        <w:jc w:val="center"/>
        <w:rPr>
          <w:rFonts w:cs="Arial"/>
          <w:sz w:val="96"/>
        </w:rPr>
      </w:pPr>
      <w:r w:rsidRPr="00055BF0">
        <w:rPr>
          <w:rFonts w:cs="Arial"/>
          <w:sz w:val="96"/>
        </w:rPr>
        <w:t>Sección 6.</w:t>
      </w:r>
    </w:p>
    <w:p w:rsidR="008516FC" w:rsidRPr="00055BF0" w:rsidRDefault="00B16B39" w:rsidP="00B16B39">
      <w:pPr>
        <w:pStyle w:val="QMTierII"/>
        <w:spacing w:line="360" w:lineRule="auto"/>
        <w:ind w:left="0"/>
        <w:jc w:val="center"/>
        <w:rPr>
          <w:rFonts w:cs="Arial"/>
          <w:sz w:val="96"/>
        </w:rPr>
      </w:pPr>
      <w:r w:rsidRPr="00055BF0">
        <w:rPr>
          <w:rFonts w:cs="Arial"/>
          <w:sz w:val="96"/>
        </w:rPr>
        <w:t xml:space="preserve"> GESTIÓN DE LOS RECURSOS.</w:t>
      </w:r>
    </w:p>
    <w:p w:rsidR="00B16B39" w:rsidRDefault="00B16B39" w:rsidP="00B16B39">
      <w:pPr>
        <w:pStyle w:val="QMTierII"/>
        <w:spacing w:line="360" w:lineRule="auto"/>
        <w:ind w:left="0"/>
        <w:jc w:val="center"/>
        <w:rPr>
          <w:rFonts w:cs="Arial"/>
          <w:sz w:val="96"/>
        </w:rPr>
      </w:pPr>
    </w:p>
    <w:p w:rsidR="00B74EB0" w:rsidRPr="00055BF0" w:rsidRDefault="00B74EB0" w:rsidP="00B16B39">
      <w:pPr>
        <w:pStyle w:val="QMTierII"/>
        <w:spacing w:line="360" w:lineRule="auto"/>
        <w:ind w:left="0"/>
        <w:jc w:val="center"/>
        <w:rPr>
          <w:rFonts w:cs="Arial"/>
          <w:sz w:val="96"/>
        </w:rPr>
      </w:pPr>
    </w:p>
    <w:p w:rsidR="00B16B39" w:rsidRPr="00055BF0" w:rsidRDefault="00B16B39" w:rsidP="00055BF0">
      <w:pPr>
        <w:pStyle w:val="QMTierII"/>
        <w:spacing w:line="360" w:lineRule="auto"/>
        <w:ind w:left="0"/>
        <w:rPr>
          <w:rFonts w:cs="Arial"/>
          <w:sz w:val="20"/>
        </w:rPr>
      </w:pPr>
    </w:p>
    <w:p w:rsidR="008C253A" w:rsidRPr="00055BF0" w:rsidRDefault="00732362" w:rsidP="00732362">
      <w:pPr>
        <w:pStyle w:val="QMTierII"/>
        <w:spacing w:line="360" w:lineRule="auto"/>
        <w:ind w:left="0"/>
        <w:rPr>
          <w:rFonts w:cs="Arial"/>
          <w:b/>
          <w:sz w:val="24"/>
          <w:szCs w:val="24"/>
        </w:rPr>
      </w:pPr>
      <w:r w:rsidRPr="00055BF0">
        <w:rPr>
          <w:rFonts w:cs="Arial"/>
          <w:b/>
          <w:sz w:val="24"/>
          <w:szCs w:val="24"/>
        </w:rPr>
        <w:lastRenderedPageBreak/>
        <w:t>6.1 Provisión.</w:t>
      </w:r>
    </w:p>
    <w:p w:rsidR="00E72DE6" w:rsidRPr="00D93106" w:rsidRDefault="00732362" w:rsidP="00D93106">
      <w:pPr>
        <w:pStyle w:val="Sinespaciado"/>
        <w:jc w:val="both"/>
        <w:rPr>
          <w:rFonts w:ascii="Arial" w:hAnsi="Arial" w:cs="Arial"/>
        </w:rPr>
      </w:pPr>
      <w:r w:rsidRPr="00D93106">
        <w:rPr>
          <w:rFonts w:ascii="Arial" w:hAnsi="Arial" w:cs="Arial"/>
        </w:rPr>
        <w:t xml:space="preserve">La empresa GarS.A.S </w:t>
      </w:r>
      <w:r w:rsidR="00E72DE6" w:rsidRPr="00D93106">
        <w:rPr>
          <w:rFonts w:ascii="Arial" w:hAnsi="Arial" w:cs="Arial"/>
        </w:rPr>
        <w:t>provee los recursos humanos, de infra</w:t>
      </w:r>
      <w:r w:rsidR="006C525D" w:rsidRPr="00D93106">
        <w:rPr>
          <w:rFonts w:ascii="Arial" w:hAnsi="Arial" w:cs="Arial"/>
        </w:rPr>
        <w:t xml:space="preserve">estructura y </w:t>
      </w:r>
      <w:r w:rsidR="00E72DE6" w:rsidRPr="00D93106">
        <w:rPr>
          <w:rFonts w:ascii="Arial" w:hAnsi="Arial" w:cs="Arial"/>
        </w:rPr>
        <w:t xml:space="preserve">ambiente de trabajo para </w:t>
      </w:r>
      <w:r w:rsidR="00823EDA" w:rsidRPr="00D93106">
        <w:rPr>
          <w:rFonts w:ascii="Arial" w:hAnsi="Arial" w:cs="Arial"/>
        </w:rPr>
        <w:t>la</w:t>
      </w:r>
      <w:r w:rsidRPr="00D93106">
        <w:rPr>
          <w:rFonts w:ascii="Arial" w:hAnsi="Arial" w:cs="Arial"/>
        </w:rPr>
        <w:t xml:space="preserve"> implementación </w:t>
      </w:r>
      <w:r w:rsidR="00823EDA" w:rsidRPr="00D93106">
        <w:rPr>
          <w:rFonts w:ascii="Arial" w:hAnsi="Arial" w:cs="Arial"/>
        </w:rPr>
        <w:t xml:space="preserve">del sistema de Gestión de Calidad </w:t>
      </w:r>
      <w:r w:rsidRPr="00D93106">
        <w:rPr>
          <w:rFonts w:ascii="Arial" w:hAnsi="Arial" w:cs="Arial"/>
        </w:rPr>
        <w:t xml:space="preserve">y aumentar la satisfacción de los clientes, cumpliendo </w:t>
      </w:r>
      <w:r w:rsidR="00E72DE6" w:rsidRPr="00D93106">
        <w:rPr>
          <w:rFonts w:ascii="Arial" w:hAnsi="Arial" w:cs="Arial"/>
        </w:rPr>
        <w:t>con</w:t>
      </w:r>
      <w:r w:rsidR="006C525D" w:rsidRPr="00D93106">
        <w:rPr>
          <w:rFonts w:ascii="Arial" w:hAnsi="Arial" w:cs="Arial"/>
        </w:rPr>
        <w:t xml:space="preserve"> sus</w:t>
      </w:r>
      <w:r w:rsidR="00E72DE6" w:rsidRPr="00D93106">
        <w:rPr>
          <w:rFonts w:ascii="Arial" w:hAnsi="Arial" w:cs="Arial"/>
        </w:rPr>
        <w:t xml:space="preserve"> </w:t>
      </w:r>
      <w:r w:rsidR="006C525D" w:rsidRPr="00D93106">
        <w:rPr>
          <w:rFonts w:ascii="Arial" w:hAnsi="Arial" w:cs="Arial"/>
        </w:rPr>
        <w:t xml:space="preserve">expectativas, a cerca </w:t>
      </w:r>
      <w:r w:rsidR="00E72DE6" w:rsidRPr="00D93106">
        <w:rPr>
          <w:rFonts w:ascii="Arial" w:hAnsi="Arial" w:cs="Arial"/>
        </w:rPr>
        <w:t xml:space="preserve">del producto y su </w:t>
      </w:r>
      <w:r w:rsidR="006C525D" w:rsidRPr="00D93106">
        <w:rPr>
          <w:rFonts w:ascii="Arial" w:hAnsi="Arial" w:cs="Arial"/>
        </w:rPr>
        <w:t xml:space="preserve">calidad; a fin de que queden complacidos y a su vez permitan a la empresa tener una mayor participación en el mercado. </w:t>
      </w:r>
    </w:p>
    <w:p w:rsidR="000B4F30" w:rsidRPr="00D93106" w:rsidRDefault="000B4F30" w:rsidP="00D93106">
      <w:pPr>
        <w:pStyle w:val="Sinespaciado"/>
        <w:jc w:val="both"/>
        <w:rPr>
          <w:rFonts w:ascii="Arial" w:hAnsi="Arial" w:cs="Arial"/>
        </w:rPr>
      </w:pPr>
    </w:p>
    <w:p w:rsidR="000B4F30" w:rsidRPr="00117294" w:rsidRDefault="000B4F30" w:rsidP="00D93106">
      <w:pPr>
        <w:pStyle w:val="Sinespaciado"/>
        <w:jc w:val="both"/>
        <w:rPr>
          <w:rFonts w:ascii="Arial" w:hAnsi="Arial" w:cs="Arial"/>
          <w:b/>
        </w:rPr>
      </w:pPr>
      <w:r w:rsidRPr="00117294">
        <w:rPr>
          <w:rFonts w:ascii="Arial" w:hAnsi="Arial" w:cs="Arial"/>
          <w:b/>
        </w:rPr>
        <w:t>6.2 Recurso humano.</w:t>
      </w:r>
    </w:p>
    <w:p w:rsidR="000B4F30" w:rsidRPr="00117294" w:rsidRDefault="00181A81" w:rsidP="00D93106">
      <w:pPr>
        <w:pStyle w:val="Sinespaciado"/>
        <w:jc w:val="both"/>
        <w:rPr>
          <w:rFonts w:ascii="Arial" w:hAnsi="Arial" w:cs="Arial"/>
        </w:rPr>
      </w:pPr>
      <w:r w:rsidRPr="00117294">
        <w:rPr>
          <w:rFonts w:ascii="Arial" w:hAnsi="Arial" w:cs="Arial"/>
        </w:rPr>
        <w:t>El personal de la empresa GarS.A.S que realiza trabajos que afectan a la conformidad con los requisitos del producto debe ser competente con base a la educación, formación, habilidades y experiencia apropiada, por ende se brinda l</w:t>
      </w:r>
      <w:r w:rsidR="00055BF0" w:rsidRPr="00117294">
        <w:rPr>
          <w:rFonts w:ascii="Arial" w:hAnsi="Arial" w:cs="Arial"/>
        </w:rPr>
        <w:t xml:space="preserve">a información </w:t>
      </w:r>
      <w:r w:rsidRPr="00117294">
        <w:rPr>
          <w:rFonts w:ascii="Arial" w:hAnsi="Arial" w:cs="Arial"/>
        </w:rPr>
        <w:t xml:space="preserve">del perfil del cargo misional, </w:t>
      </w:r>
      <w:r w:rsidR="00055BF0" w:rsidRPr="00117294">
        <w:rPr>
          <w:rFonts w:ascii="Arial" w:hAnsi="Arial" w:cs="Arial"/>
        </w:rPr>
        <w:t>los procedimientos de selección y evaluació</w:t>
      </w:r>
      <w:r w:rsidRPr="00117294">
        <w:rPr>
          <w:rFonts w:ascii="Arial" w:hAnsi="Arial" w:cs="Arial"/>
        </w:rPr>
        <w:t>n de desempeño siendo visibles en:</w:t>
      </w:r>
    </w:p>
    <w:p w:rsidR="00055BF0" w:rsidRPr="00117294" w:rsidRDefault="00055BF0" w:rsidP="00DD343C">
      <w:pPr>
        <w:pStyle w:val="QMTierII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117294">
        <w:rPr>
          <w:rFonts w:cs="Arial"/>
          <w:sz w:val="24"/>
          <w:szCs w:val="24"/>
        </w:rPr>
        <w:t>ANEXO</w:t>
      </w:r>
      <w:r w:rsidR="00B74EB0" w:rsidRPr="00117294">
        <w:rPr>
          <w:rFonts w:cs="Arial"/>
          <w:sz w:val="24"/>
          <w:szCs w:val="24"/>
        </w:rPr>
        <w:t xml:space="preserve"> 2 </w:t>
      </w:r>
      <w:r w:rsidR="00D93106" w:rsidRPr="00117294">
        <w:rPr>
          <w:rFonts w:cs="Arial"/>
          <w:sz w:val="24"/>
          <w:szCs w:val="24"/>
        </w:rPr>
        <w:t>P</w:t>
      </w:r>
      <w:r w:rsidR="00B74EB0" w:rsidRPr="00117294">
        <w:rPr>
          <w:rFonts w:cs="Arial"/>
          <w:sz w:val="24"/>
          <w:szCs w:val="24"/>
        </w:rPr>
        <w:t>erfil.</w:t>
      </w:r>
    </w:p>
    <w:p w:rsidR="004E50EF" w:rsidRPr="00117294" w:rsidRDefault="00055BF0" w:rsidP="00DD343C">
      <w:pPr>
        <w:pStyle w:val="QMTierII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117294">
        <w:rPr>
          <w:rFonts w:cs="Arial"/>
          <w:sz w:val="24"/>
          <w:szCs w:val="24"/>
        </w:rPr>
        <w:t>ANEXO</w:t>
      </w:r>
      <w:r w:rsidR="00B74EB0" w:rsidRPr="00117294">
        <w:rPr>
          <w:rFonts w:cs="Arial"/>
          <w:sz w:val="24"/>
          <w:szCs w:val="24"/>
        </w:rPr>
        <w:t xml:space="preserve"> 3 </w:t>
      </w:r>
      <w:r w:rsidR="004E50EF" w:rsidRPr="00117294">
        <w:rPr>
          <w:rFonts w:cs="Arial"/>
          <w:sz w:val="24"/>
          <w:szCs w:val="24"/>
        </w:rPr>
        <w:t>Proceso de selección</w:t>
      </w:r>
    </w:p>
    <w:p w:rsidR="00DC049E" w:rsidRPr="00117294" w:rsidRDefault="004E50EF" w:rsidP="00DD343C">
      <w:pPr>
        <w:pStyle w:val="QMTierII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117294">
        <w:rPr>
          <w:rFonts w:cs="Arial"/>
          <w:sz w:val="24"/>
          <w:szCs w:val="24"/>
        </w:rPr>
        <w:t>A</w:t>
      </w:r>
      <w:r w:rsidR="00AB1B68" w:rsidRPr="00117294">
        <w:rPr>
          <w:rFonts w:cs="Arial"/>
          <w:sz w:val="24"/>
          <w:szCs w:val="24"/>
        </w:rPr>
        <w:t xml:space="preserve">NEXO </w:t>
      </w:r>
      <w:r w:rsidRPr="00117294">
        <w:rPr>
          <w:rFonts w:cs="Arial"/>
          <w:sz w:val="24"/>
          <w:szCs w:val="24"/>
        </w:rPr>
        <w:t xml:space="preserve">4 </w:t>
      </w:r>
      <w:r w:rsidR="00B74EB0" w:rsidRPr="00117294">
        <w:rPr>
          <w:rFonts w:cs="Arial"/>
          <w:sz w:val="24"/>
          <w:szCs w:val="24"/>
        </w:rPr>
        <w:t>Evaluación del desempeño.</w:t>
      </w:r>
    </w:p>
    <w:p w:rsidR="0075230E" w:rsidRPr="00117294" w:rsidRDefault="0075230E" w:rsidP="00DD343C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</w:p>
    <w:p w:rsidR="007467B5" w:rsidRPr="00117294" w:rsidRDefault="00055BF0" w:rsidP="00DD343C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  <w:r w:rsidRPr="00117294">
        <w:rPr>
          <w:rFonts w:cs="Arial"/>
          <w:b/>
          <w:sz w:val="24"/>
          <w:szCs w:val="24"/>
        </w:rPr>
        <w:t>6.3 Infraestructura</w:t>
      </w:r>
    </w:p>
    <w:p w:rsidR="00181A81" w:rsidRPr="00117294" w:rsidRDefault="00181A81" w:rsidP="00117294">
      <w:pPr>
        <w:pStyle w:val="Sinespaciado"/>
        <w:rPr>
          <w:rFonts w:ascii="Arial" w:hAnsi="Arial" w:cs="Arial"/>
        </w:rPr>
      </w:pPr>
      <w:r w:rsidRPr="00117294">
        <w:rPr>
          <w:rFonts w:ascii="Arial" w:hAnsi="Arial" w:cs="Arial"/>
        </w:rPr>
        <w:t xml:space="preserve">La empresa GarS.A.S debe determinar, proporcionar y mantener lugares apropiados para lograr la conformidad con los requisitos del producto y a su darles a dichas herramientas y/o espacios su respectivo mantenimiento; a continuación se presentan dos documentos que evidencia lo antes anunciado en el numeral. </w:t>
      </w:r>
    </w:p>
    <w:p w:rsidR="00DC049E" w:rsidRPr="00117294" w:rsidRDefault="00AB1B68" w:rsidP="00DD343C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  <w:r w:rsidRPr="00117294">
        <w:rPr>
          <w:rFonts w:cs="Arial"/>
          <w:sz w:val="24"/>
          <w:szCs w:val="24"/>
        </w:rPr>
        <w:t>ANEXO</w:t>
      </w:r>
      <w:r w:rsidR="007467B5" w:rsidRPr="00117294">
        <w:rPr>
          <w:rFonts w:cs="Arial"/>
          <w:sz w:val="24"/>
          <w:szCs w:val="24"/>
        </w:rPr>
        <w:t xml:space="preserve"> 5. </w:t>
      </w:r>
      <w:r w:rsidR="00DC049E" w:rsidRPr="00117294">
        <w:rPr>
          <w:rFonts w:cs="Arial"/>
          <w:sz w:val="24"/>
          <w:szCs w:val="24"/>
        </w:rPr>
        <w:t>Cronograma de actividades de mantenimiento</w:t>
      </w:r>
    </w:p>
    <w:p w:rsidR="003C6217" w:rsidRPr="00117294" w:rsidRDefault="00AB1B68" w:rsidP="00DD343C">
      <w:pPr>
        <w:pStyle w:val="QMTierII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117294">
        <w:rPr>
          <w:rFonts w:cs="Arial"/>
          <w:sz w:val="24"/>
          <w:szCs w:val="24"/>
        </w:rPr>
        <w:t>ANEXO</w:t>
      </w:r>
      <w:r w:rsidR="007467B5" w:rsidRPr="00117294">
        <w:rPr>
          <w:rFonts w:cs="Arial"/>
          <w:sz w:val="24"/>
          <w:szCs w:val="24"/>
        </w:rPr>
        <w:t xml:space="preserve"> 6 </w:t>
      </w:r>
      <w:r w:rsidR="00DC049E" w:rsidRPr="00117294">
        <w:rPr>
          <w:rFonts w:cs="Arial"/>
          <w:sz w:val="24"/>
          <w:szCs w:val="24"/>
        </w:rPr>
        <w:t>Formato relac</w:t>
      </w:r>
      <w:r w:rsidR="00117294">
        <w:rPr>
          <w:rFonts w:cs="Arial"/>
          <w:sz w:val="24"/>
          <w:szCs w:val="24"/>
        </w:rPr>
        <w:t>ión actividades de mantenimiento</w:t>
      </w:r>
    </w:p>
    <w:p w:rsidR="003C6217" w:rsidRDefault="003C6217" w:rsidP="00DD343C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</w:p>
    <w:p w:rsidR="00117294" w:rsidRDefault="00117294" w:rsidP="00DD343C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</w:p>
    <w:p w:rsidR="00117294" w:rsidRDefault="00117294" w:rsidP="00DD343C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</w:p>
    <w:p w:rsidR="00117294" w:rsidRDefault="00117294" w:rsidP="00DD343C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</w:p>
    <w:p w:rsidR="00117294" w:rsidRPr="00117294" w:rsidRDefault="00117294" w:rsidP="00DD343C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</w:p>
    <w:p w:rsidR="001A153A" w:rsidRPr="00117294" w:rsidRDefault="001A153A" w:rsidP="00DD343C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  <w:r w:rsidRPr="00117294">
        <w:rPr>
          <w:rFonts w:cs="Arial"/>
          <w:b/>
          <w:sz w:val="24"/>
          <w:szCs w:val="24"/>
        </w:rPr>
        <w:lastRenderedPageBreak/>
        <w:t>6.4 Ambiente de trabajo</w:t>
      </w:r>
    </w:p>
    <w:p w:rsidR="00181A81" w:rsidRPr="00117294" w:rsidRDefault="00181A81" w:rsidP="00117294">
      <w:pPr>
        <w:pStyle w:val="Sinespaciado"/>
        <w:rPr>
          <w:rFonts w:ascii="Arial" w:hAnsi="Arial" w:cs="Arial"/>
        </w:rPr>
      </w:pPr>
      <w:r w:rsidRPr="00117294">
        <w:rPr>
          <w:rFonts w:ascii="Arial" w:hAnsi="Arial" w:cs="Arial"/>
        </w:rPr>
        <w:t xml:space="preserve">La organización debe determinar y gestionar a sus cultivadores el </w:t>
      </w:r>
      <w:r w:rsidR="00117294" w:rsidRPr="00117294">
        <w:rPr>
          <w:rFonts w:ascii="Arial" w:hAnsi="Arial" w:cs="Arial"/>
        </w:rPr>
        <w:t>ambiente</w:t>
      </w:r>
      <w:r w:rsidRPr="00117294">
        <w:rPr>
          <w:rFonts w:ascii="Arial" w:hAnsi="Arial" w:cs="Arial"/>
        </w:rPr>
        <w:t xml:space="preserve"> de trabajo necesario</w:t>
      </w:r>
      <w:r w:rsidR="003C6217" w:rsidRPr="00117294">
        <w:rPr>
          <w:rFonts w:ascii="Arial" w:hAnsi="Arial" w:cs="Arial"/>
        </w:rPr>
        <w:t xml:space="preserve"> para cumplir con los requerimientos exigidos por el cliente externo de GarS.A.S.</w:t>
      </w:r>
    </w:p>
    <w:p w:rsidR="003C6217" w:rsidRPr="00117294" w:rsidRDefault="003C6217" w:rsidP="00DD343C">
      <w:pPr>
        <w:pStyle w:val="QMTierII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117294">
        <w:rPr>
          <w:rFonts w:cs="Arial"/>
          <w:sz w:val="24"/>
          <w:szCs w:val="24"/>
        </w:rPr>
        <w:t>Ver los siguientes anexos:</w:t>
      </w:r>
    </w:p>
    <w:p w:rsidR="007467B5" w:rsidRPr="00117294" w:rsidRDefault="001A153A" w:rsidP="00DD343C">
      <w:pPr>
        <w:pStyle w:val="QMTierII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117294">
        <w:rPr>
          <w:rFonts w:cs="Arial"/>
          <w:sz w:val="24"/>
          <w:szCs w:val="24"/>
        </w:rPr>
        <w:t>Clasificación de riesgos mediante una matriz</w:t>
      </w:r>
      <w:r w:rsidR="007467B5" w:rsidRPr="00117294">
        <w:rPr>
          <w:rFonts w:cs="Arial"/>
          <w:sz w:val="24"/>
          <w:szCs w:val="24"/>
        </w:rPr>
        <w:t>.</w:t>
      </w:r>
    </w:p>
    <w:p w:rsidR="001A153A" w:rsidRPr="00117294" w:rsidRDefault="00AB1B68" w:rsidP="00DD343C">
      <w:pPr>
        <w:pStyle w:val="QMTierII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117294">
        <w:rPr>
          <w:rFonts w:cs="Arial"/>
          <w:sz w:val="24"/>
          <w:szCs w:val="24"/>
        </w:rPr>
        <w:t>ANEXO 7 Matriz</w:t>
      </w:r>
      <w:r w:rsidR="007467B5" w:rsidRPr="00117294">
        <w:rPr>
          <w:rFonts w:cs="Arial"/>
          <w:sz w:val="24"/>
          <w:szCs w:val="24"/>
        </w:rPr>
        <w:t xml:space="preserve"> de riesgos.</w:t>
      </w:r>
      <w:r w:rsidR="001A153A" w:rsidRPr="00117294">
        <w:rPr>
          <w:rFonts w:cs="Arial"/>
          <w:sz w:val="24"/>
          <w:szCs w:val="24"/>
        </w:rPr>
        <w:t xml:space="preserve"> </w:t>
      </w:r>
    </w:p>
    <w:p w:rsidR="00D10900" w:rsidRPr="00117294" w:rsidRDefault="00D10900" w:rsidP="00732362">
      <w:pPr>
        <w:pStyle w:val="QMTierII"/>
        <w:spacing w:line="360" w:lineRule="auto"/>
        <w:ind w:left="0"/>
        <w:rPr>
          <w:rFonts w:cs="Arial"/>
          <w:sz w:val="24"/>
          <w:szCs w:val="24"/>
        </w:rPr>
      </w:pPr>
    </w:p>
    <w:p w:rsidR="00D10900" w:rsidRPr="00117294" w:rsidRDefault="00D10900" w:rsidP="003C6217">
      <w:pPr>
        <w:pStyle w:val="QMTierII"/>
        <w:spacing w:line="360" w:lineRule="auto"/>
        <w:ind w:left="0"/>
        <w:jc w:val="center"/>
        <w:rPr>
          <w:rFonts w:cs="Arial"/>
          <w:sz w:val="96"/>
          <w:szCs w:val="96"/>
        </w:rPr>
      </w:pPr>
      <w:r w:rsidRPr="00117294">
        <w:rPr>
          <w:rFonts w:cs="Arial"/>
          <w:sz w:val="96"/>
          <w:szCs w:val="96"/>
        </w:rPr>
        <w:t>Sección 8.</w:t>
      </w:r>
    </w:p>
    <w:p w:rsidR="00117294" w:rsidRDefault="00D10900" w:rsidP="00117294">
      <w:pPr>
        <w:pStyle w:val="QMTierII"/>
        <w:spacing w:line="360" w:lineRule="auto"/>
        <w:ind w:left="0"/>
        <w:jc w:val="center"/>
        <w:rPr>
          <w:rFonts w:cs="Arial"/>
          <w:sz w:val="96"/>
          <w:szCs w:val="96"/>
        </w:rPr>
      </w:pPr>
      <w:r w:rsidRPr="00117294">
        <w:rPr>
          <w:rFonts w:cs="Arial"/>
          <w:sz w:val="96"/>
          <w:szCs w:val="96"/>
        </w:rPr>
        <w:t>MEDICIÓN, ANÁLISIS Y MEJORA.</w:t>
      </w:r>
    </w:p>
    <w:p w:rsidR="00117294" w:rsidRDefault="00117294" w:rsidP="00117294">
      <w:pPr>
        <w:pStyle w:val="QMTierII"/>
        <w:spacing w:line="360" w:lineRule="auto"/>
        <w:ind w:left="0"/>
        <w:jc w:val="center"/>
        <w:rPr>
          <w:rFonts w:cs="Arial"/>
          <w:sz w:val="24"/>
          <w:szCs w:val="24"/>
        </w:rPr>
      </w:pPr>
    </w:p>
    <w:p w:rsidR="00117294" w:rsidRPr="00117294" w:rsidRDefault="00117294" w:rsidP="00117294">
      <w:pPr>
        <w:pStyle w:val="QMTierII"/>
        <w:spacing w:line="360" w:lineRule="auto"/>
        <w:ind w:left="0"/>
        <w:jc w:val="center"/>
        <w:rPr>
          <w:rFonts w:cs="Arial"/>
          <w:sz w:val="24"/>
          <w:szCs w:val="24"/>
          <w:highlight w:val="yellow"/>
        </w:rPr>
      </w:pPr>
    </w:p>
    <w:p w:rsidR="00DD343C" w:rsidRPr="00117294" w:rsidRDefault="00DD343C" w:rsidP="001C0F1C">
      <w:pPr>
        <w:pStyle w:val="Sinespaciado"/>
        <w:rPr>
          <w:rFonts w:ascii="Arial" w:hAnsi="Arial" w:cs="Arial"/>
        </w:rPr>
      </w:pPr>
      <w:r w:rsidRPr="00117294">
        <w:rPr>
          <w:b/>
        </w:rPr>
        <w:lastRenderedPageBreak/>
        <w:t>8.1 Generalidades.</w:t>
      </w:r>
    </w:p>
    <w:p w:rsidR="001C0F1C" w:rsidRPr="00117294" w:rsidRDefault="003C6217" w:rsidP="001C0F1C">
      <w:pPr>
        <w:pStyle w:val="Sinespaciado"/>
        <w:rPr>
          <w:rFonts w:ascii="Arial" w:hAnsi="Arial" w:cs="Arial"/>
        </w:rPr>
      </w:pPr>
      <w:r w:rsidRPr="00117294">
        <w:rPr>
          <w:rFonts w:ascii="Arial" w:hAnsi="Arial" w:cs="Arial"/>
        </w:rPr>
        <w:t xml:space="preserve">La empresa </w:t>
      </w:r>
      <w:r w:rsidR="001C0F1C" w:rsidRPr="00117294">
        <w:rPr>
          <w:rFonts w:ascii="Arial" w:hAnsi="Arial" w:cs="Arial"/>
        </w:rPr>
        <w:t xml:space="preserve">evaluara la satisfacción del cliente por medio de las PQRSF, cada vez que se </w:t>
      </w:r>
      <w:r w:rsidRPr="00117294">
        <w:rPr>
          <w:rFonts w:ascii="Arial" w:hAnsi="Arial" w:cs="Arial"/>
        </w:rPr>
        <w:t>realiza la entrega del producto, ya que por medio de este instrumento se lleva un seguimiento, medición, análisis y mejora para las no conformidades que detecten sus clientes.</w:t>
      </w:r>
    </w:p>
    <w:p w:rsidR="00DD343C" w:rsidRPr="00117294" w:rsidRDefault="00076077" w:rsidP="00DD343C">
      <w:pPr>
        <w:pStyle w:val="QMTierII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117294">
        <w:rPr>
          <w:rFonts w:cs="Arial"/>
          <w:sz w:val="24"/>
          <w:szCs w:val="24"/>
        </w:rPr>
        <w:t>ANEXO</w:t>
      </w:r>
      <w:r w:rsidR="00DD343C" w:rsidRPr="00117294">
        <w:rPr>
          <w:rFonts w:cs="Arial"/>
          <w:sz w:val="24"/>
          <w:szCs w:val="24"/>
        </w:rPr>
        <w:t xml:space="preserve"> 8. Formato PQRSF </w:t>
      </w:r>
    </w:p>
    <w:p w:rsidR="00DD343C" w:rsidRPr="00117294" w:rsidRDefault="00DD343C" w:rsidP="00DD343C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  <w:r w:rsidRPr="00117294">
        <w:rPr>
          <w:rFonts w:cs="Arial"/>
          <w:b/>
          <w:sz w:val="24"/>
          <w:szCs w:val="24"/>
        </w:rPr>
        <w:t>8.2 Seguimiento y medición.</w:t>
      </w:r>
    </w:p>
    <w:p w:rsidR="003C6217" w:rsidRPr="00117294" w:rsidRDefault="003C6217" w:rsidP="00117294">
      <w:pPr>
        <w:pStyle w:val="Sinespaciado"/>
        <w:rPr>
          <w:rFonts w:ascii="Arial" w:hAnsi="Arial" w:cs="Arial"/>
        </w:rPr>
      </w:pPr>
      <w:r w:rsidRPr="00117294">
        <w:rPr>
          <w:rFonts w:ascii="Arial" w:hAnsi="Arial" w:cs="Arial"/>
        </w:rPr>
        <w:t>Se debe realizar el seguimiento de la información percibida por el cliente con respecto al cumplimiento de sus requisitos por parte de la organización, determinándose así una serie de actividades (</w:t>
      </w:r>
      <w:r w:rsidR="00117294" w:rsidRPr="00117294">
        <w:rPr>
          <w:rFonts w:ascii="Arial" w:hAnsi="Arial" w:cs="Arial"/>
        </w:rPr>
        <w:t>auditorías</w:t>
      </w:r>
      <w:r w:rsidRPr="00117294">
        <w:rPr>
          <w:rFonts w:ascii="Arial" w:hAnsi="Arial" w:cs="Arial"/>
        </w:rPr>
        <w:t xml:space="preserve"> internas) que permitan dicho proceso.</w:t>
      </w:r>
    </w:p>
    <w:p w:rsidR="00DD343C" w:rsidRPr="00117294" w:rsidRDefault="00076077" w:rsidP="00117294">
      <w:pPr>
        <w:pStyle w:val="QMTierII"/>
        <w:tabs>
          <w:tab w:val="left" w:pos="3840"/>
        </w:tabs>
        <w:spacing w:line="360" w:lineRule="auto"/>
        <w:ind w:left="0"/>
        <w:jc w:val="both"/>
        <w:rPr>
          <w:rFonts w:cs="Arial"/>
          <w:sz w:val="24"/>
          <w:szCs w:val="24"/>
        </w:rPr>
      </w:pPr>
      <w:r w:rsidRPr="00117294">
        <w:rPr>
          <w:rFonts w:cs="Arial"/>
          <w:sz w:val="24"/>
          <w:szCs w:val="24"/>
        </w:rPr>
        <w:t xml:space="preserve">ANEXO 9 Informe </w:t>
      </w:r>
      <w:r w:rsidR="00DD343C" w:rsidRPr="00117294">
        <w:rPr>
          <w:rFonts w:cs="Arial"/>
          <w:sz w:val="24"/>
          <w:szCs w:val="24"/>
        </w:rPr>
        <w:t>de Auditoría</w:t>
      </w:r>
      <w:r w:rsidR="00117294" w:rsidRPr="00117294">
        <w:rPr>
          <w:rFonts w:cs="Arial"/>
          <w:sz w:val="24"/>
          <w:szCs w:val="24"/>
        </w:rPr>
        <w:tab/>
      </w:r>
    </w:p>
    <w:p w:rsidR="00076077" w:rsidRPr="00117294" w:rsidRDefault="00076077" w:rsidP="00DD343C">
      <w:pPr>
        <w:pStyle w:val="QMTierII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117294">
        <w:rPr>
          <w:rFonts w:cs="Arial"/>
          <w:sz w:val="24"/>
          <w:szCs w:val="24"/>
        </w:rPr>
        <w:t>ANEXO 10 Formato acción correctiva</w:t>
      </w:r>
      <w:r w:rsidR="000C4BBC" w:rsidRPr="00117294">
        <w:rPr>
          <w:rFonts w:cs="Arial"/>
          <w:sz w:val="24"/>
          <w:szCs w:val="24"/>
        </w:rPr>
        <w:t>.</w:t>
      </w:r>
    </w:p>
    <w:p w:rsidR="00076077" w:rsidRPr="00DD343C" w:rsidRDefault="00076077" w:rsidP="00DD343C">
      <w:pPr>
        <w:pStyle w:val="QMTierII"/>
        <w:spacing w:line="360" w:lineRule="auto"/>
        <w:ind w:left="0"/>
        <w:jc w:val="both"/>
        <w:rPr>
          <w:rFonts w:cs="Arial"/>
          <w:sz w:val="24"/>
          <w:szCs w:val="24"/>
        </w:rPr>
      </w:pPr>
      <w:r w:rsidRPr="00117294">
        <w:rPr>
          <w:rFonts w:cs="Arial"/>
          <w:sz w:val="24"/>
          <w:szCs w:val="24"/>
        </w:rPr>
        <w:t>ANEXO 11 Cronograma de auditoría.</w:t>
      </w:r>
    </w:p>
    <w:p w:rsidR="00DD343C" w:rsidRPr="00DD343C" w:rsidRDefault="00DD343C" w:rsidP="00DD343C">
      <w:pPr>
        <w:pStyle w:val="QMTierII"/>
        <w:spacing w:line="360" w:lineRule="auto"/>
        <w:ind w:left="0"/>
        <w:jc w:val="both"/>
        <w:rPr>
          <w:rFonts w:cs="Arial"/>
          <w:b/>
          <w:sz w:val="24"/>
          <w:szCs w:val="24"/>
        </w:rPr>
      </w:pPr>
    </w:p>
    <w:p w:rsidR="001A153A" w:rsidRPr="001A153A" w:rsidRDefault="001A153A" w:rsidP="00D10900">
      <w:pPr>
        <w:pStyle w:val="QMTierII"/>
        <w:spacing w:line="360" w:lineRule="auto"/>
        <w:ind w:left="0"/>
        <w:jc w:val="center"/>
        <w:rPr>
          <w:rFonts w:cs="Arial"/>
          <w:sz w:val="24"/>
          <w:szCs w:val="24"/>
        </w:rPr>
      </w:pPr>
    </w:p>
    <w:p w:rsidR="00D10900" w:rsidRPr="001A153A" w:rsidRDefault="00D10900">
      <w:pPr>
        <w:pStyle w:val="QMTierII"/>
        <w:spacing w:line="360" w:lineRule="auto"/>
        <w:ind w:left="0"/>
        <w:jc w:val="center"/>
        <w:rPr>
          <w:rFonts w:cs="Arial"/>
          <w:sz w:val="24"/>
          <w:szCs w:val="24"/>
        </w:rPr>
      </w:pPr>
    </w:p>
    <w:sectPr w:rsidR="00D10900" w:rsidRPr="001A153A" w:rsidSect="00814A32">
      <w:pgSz w:w="12240" w:h="15840" w:code="1"/>
      <w:pgMar w:top="1584" w:right="1584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D0" w:rsidRDefault="006A2FD0">
      <w:r>
        <w:separator/>
      </w:r>
    </w:p>
  </w:endnote>
  <w:endnote w:type="continuationSeparator" w:id="0">
    <w:p w:rsidR="006A2FD0" w:rsidRDefault="006A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724" w:type="dxa"/>
      <w:tblInd w:w="-675" w:type="dxa"/>
      <w:tblLook w:val="04A0" w:firstRow="1" w:lastRow="0" w:firstColumn="1" w:lastColumn="0" w:noHBand="0" w:noVBand="1"/>
    </w:tblPr>
    <w:tblGrid>
      <w:gridCol w:w="3574"/>
      <w:gridCol w:w="3575"/>
      <w:gridCol w:w="3575"/>
    </w:tblGrid>
    <w:tr w:rsidR="00AD585E" w:rsidTr="004612A4">
      <w:trPr>
        <w:trHeight w:val="417"/>
      </w:trPr>
      <w:tc>
        <w:tcPr>
          <w:tcW w:w="3574" w:type="dxa"/>
        </w:tcPr>
        <w:p w:rsidR="00AD585E" w:rsidRDefault="00AD585E" w:rsidP="00814A32">
          <w:pPr>
            <w:pStyle w:val="Piedepgina"/>
            <w:spacing w:line="360" w:lineRule="auto"/>
            <w:rPr>
              <w:rFonts w:ascii="Verdana" w:hAnsi="Verdana" w:cs="Arial"/>
              <w:sz w:val="20"/>
              <w:szCs w:val="20"/>
              <w:lang w:val="es-ES"/>
            </w:rPr>
          </w:pPr>
          <w:r>
            <w:rPr>
              <w:rFonts w:ascii="Verdana" w:hAnsi="Verdana" w:cs="Arial"/>
              <w:sz w:val="20"/>
              <w:szCs w:val="20"/>
              <w:lang w:val="es-ES"/>
            </w:rPr>
            <w:t>Elaborado:</w:t>
          </w:r>
        </w:p>
      </w:tc>
      <w:tc>
        <w:tcPr>
          <w:tcW w:w="3575" w:type="dxa"/>
        </w:tcPr>
        <w:p w:rsidR="00AD585E" w:rsidRDefault="00AD585E" w:rsidP="00814A32">
          <w:pPr>
            <w:pStyle w:val="Piedepgina"/>
            <w:spacing w:line="360" w:lineRule="auto"/>
            <w:rPr>
              <w:rFonts w:ascii="Verdana" w:hAnsi="Verdana" w:cs="Arial"/>
              <w:sz w:val="20"/>
              <w:szCs w:val="20"/>
              <w:lang w:val="es-ES"/>
            </w:rPr>
          </w:pPr>
          <w:r>
            <w:rPr>
              <w:rFonts w:ascii="Verdana" w:hAnsi="Verdana" w:cs="Arial"/>
              <w:sz w:val="20"/>
              <w:szCs w:val="20"/>
              <w:lang w:val="es-ES"/>
            </w:rPr>
            <w:t>Revisado:</w:t>
          </w:r>
        </w:p>
      </w:tc>
      <w:tc>
        <w:tcPr>
          <w:tcW w:w="3575" w:type="dxa"/>
        </w:tcPr>
        <w:p w:rsidR="00AD585E" w:rsidRDefault="00AD585E" w:rsidP="00814A32">
          <w:pPr>
            <w:pStyle w:val="Piedepgina"/>
            <w:spacing w:line="360" w:lineRule="auto"/>
            <w:rPr>
              <w:rFonts w:ascii="Verdana" w:hAnsi="Verdana" w:cs="Arial"/>
              <w:sz w:val="20"/>
              <w:szCs w:val="20"/>
              <w:lang w:val="es-ES"/>
            </w:rPr>
          </w:pPr>
          <w:r>
            <w:rPr>
              <w:rFonts w:ascii="Verdana" w:hAnsi="Verdana" w:cs="Arial"/>
              <w:sz w:val="20"/>
              <w:szCs w:val="20"/>
              <w:lang w:val="es-ES"/>
            </w:rPr>
            <w:t>Aprobado:</w:t>
          </w:r>
        </w:p>
      </w:tc>
    </w:tr>
  </w:tbl>
  <w:p w:rsidR="00AD585E" w:rsidRPr="00CC707D" w:rsidRDefault="00AD585E" w:rsidP="00814A32">
    <w:pPr>
      <w:pStyle w:val="Piedepgina"/>
      <w:spacing w:line="360" w:lineRule="auto"/>
      <w:rPr>
        <w:rFonts w:ascii="Verdana" w:hAnsi="Verdana" w:cs="Arial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D0" w:rsidRDefault="006A2FD0">
      <w:r>
        <w:separator/>
      </w:r>
    </w:p>
  </w:footnote>
  <w:footnote w:type="continuationSeparator" w:id="0">
    <w:p w:rsidR="006A2FD0" w:rsidRDefault="006A2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4952"/>
      <w:gridCol w:w="2986"/>
    </w:tblGrid>
    <w:tr w:rsidR="00AD585E" w:rsidTr="007010CF">
      <w:trPr>
        <w:cantSplit/>
        <w:trHeight w:val="1982"/>
      </w:trPr>
      <w:tc>
        <w:tcPr>
          <w:tcW w:w="2694" w:type="dxa"/>
          <w:tcBorders>
            <w:bottom w:val="single" w:sz="4" w:space="0" w:color="auto"/>
          </w:tcBorders>
          <w:vAlign w:val="center"/>
        </w:tcPr>
        <w:p w:rsidR="00AD585E" w:rsidRPr="00EA025B" w:rsidRDefault="00AD585E" w:rsidP="00814A32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AD585E" w:rsidRDefault="00AD585E" w:rsidP="00814A32">
          <w:pPr>
            <w:spacing w:line="360" w:lineRule="auto"/>
            <w:jc w:val="center"/>
            <w:rPr>
              <w:rFonts w:ascii="Verdana" w:hAnsi="Verdana" w:cs="Arial"/>
              <w:color w:val="0000FF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1CE3459" wp14:editId="7EBAFCDD">
                <wp:extent cx="1437991" cy="885825"/>
                <wp:effectExtent l="0" t="0" r="0" b="0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991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D585E" w:rsidRPr="00A76164" w:rsidRDefault="00AD585E" w:rsidP="007010CF">
          <w:pPr>
            <w:spacing w:line="360" w:lineRule="auto"/>
            <w:jc w:val="center"/>
            <w:rPr>
              <w:color w:val="0000FF"/>
            </w:rPr>
          </w:pPr>
        </w:p>
      </w:tc>
      <w:tc>
        <w:tcPr>
          <w:tcW w:w="4952" w:type="dxa"/>
          <w:tcBorders>
            <w:bottom w:val="single" w:sz="4" w:space="0" w:color="auto"/>
            <w:right w:val="nil"/>
          </w:tcBorders>
          <w:vAlign w:val="center"/>
        </w:tcPr>
        <w:p w:rsidR="00AD585E" w:rsidRDefault="00AD585E" w:rsidP="00814A32">
          <w:pPr>
            <w:pStyle w:val="Encabezado"/>
            <w:ind w:left="71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>Manual de Calidad</w:t>
          </w:r>
        </w:p>
        <w:p w:rsidR="00AD585E" w:rsidRPr="0029678A" w:rsidRDefault="00AD585E" w:rsidP="00814A32">
          <w:pPr>
            <w:pStyle w:val="Encabezado"/>
            <w:jc w:val="center"/>
            <w:rPr>
              <w:rFonts w:ascii="Arial" w:hAnsi="Arial"/>
              <w:b/>
              <w:i/>
              <w:color w:val="0070C0"/>
              <w:sz w:val="28"/>
            </w:rPr>
          </w:pPr>
          <w:r>
            <w:rPr>
              <w:rFonts w:ascii="Arial" w:hAnsi="Arial"/>
              <w:color w:val="0070C0"/>
            </w:rPr>
            <w:t>GarS.A.S</w:t>
          </w:r>
        </w:p>
      </w:tc>
      <w:tc>
        <w:tcPr>
          <w:tcW w:w="2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585E" w:rsidRDefault="00AD585E" w:rsidP="00814A32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</w:t>
          </w:r>
        </w:p>
        <w:p w:rsidR="00AD585E" w:rsidRDefault="00AD585E" w:rsidP="00814A32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</w:p>
        <w:p w:rsidR="00AD585E" w:rsidRDefault="00AD585E" w:rsidP="00814A32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EndPr/>
          <w:sdtContent>
            <w:p w:rsidR="00AD585E" w:rsidRDefault="00AD585E" w:rsidP="00814A32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8960C4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8960C4">
                <w:rPr>
                  <w:noProof/>
                  <w:lang w:val="es-ES"/>
                </w:rPr>
                <w:t>19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AD585E" w:rsidRPr="002F0C39" w:rsidRDefault="00AD585E" w:rsidP="00814A32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AD585E" w:rsidRPr="004612A4" w:rsidRDefault="00AD585E" w:rsidP="004612A4">
    <w:pPr>
      <w:pStyle w:val="Encabezado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61"/>
    <w:multiLevelType w:val="hybridMultilevel"/>
    <w:tmpl w:val="5E904FE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3C1116"/>
    <w:multiLevelType w:val="hybridMultilevel"/>
    <w:tmpl w:val="DB62F1F2"/>
    <w:lvl w:ilvl="0" w:tplc="00C023D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11370"/>
    <w:multiLevelType w:val="hybridMultilevel"/>
    <w:tmpl w:val="8CA6590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9F571E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40C16FCF"/>
    <w:multiLevelType w:val="hybridMultilevel"/>
    <w:tmpl w:val="3F5C097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5905618"/>
    <w:multiLevelType w:val="hybridMultilevel"/>
    <w:tmpl w:val="45EAA00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A6003F1"/>
    <w:multiLevelType w:val="hybridMultilevel"/>
    <w:tmpl w:val="80A23634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E9245FD"/>
    <w:multiLevelType w:val="hybridMultilevel"/>
    <w:tmpl w:val="9B569EC6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1803DD4"/>
    <w:multiLevelType w:val="hybridMultilevel"/>
    <w:tmpl w:val="48740000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32E1B9F"/>
    <w:multiLevelType w:val="hybridMultilevel"/>
    <w:tmpl w:val="C27CA71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6B20CCB"/>
    <w:multiLevelType w:val="multilevel"/>
    <w:tmpl w:val="6C5EE59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8"/>
        <w:szCs w:val="20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11">
    <w:nsid w:val="67197FCC"/>
    <w:multiLevelType w:val="hybridMultilevel"/>
    <w:tmpl w:val="9EC0D452"/>
    <w:lvl w:ilvl="0" w:tplc="6286342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9593C"/>
    <w:multiLevelType w:val="hybridMultilevel"/>
    <w:tmpl w:val="7AA8ECFE"/>
    <w:lvl w:ilvl="0" w:tplc="76FAF378">
      <w:start w:val="1"/>
      <w:numFmt w:val="bullet"/>
      <w:pStyle w:val="BulletedBodyTex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27C39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0232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2A35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83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560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7C7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E21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22E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EA44B0"/>
    <w:multiLevelType w:val="hybridMultilevel"/>
    <w:tmpl w:val="211A6A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5329A"/>
    <w:multiLevelType w:val="hybridMultilevel"/>
    <w:tmpl w:val="1280267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4052E46"/>
    <w:multiLevelType w:val="hybridMultilevel"/>
    <w:tmpl w:val="F8AEF0D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0"/>
  </w:num>
  <w:num w:numId="14">
    <w:abstractNumId w:val="15"/>
  </w:num>
  <w:num w:numId="15">
    <w:abstractNumId w:val="11"/>
  </w:num>
  <w:num w:numId="1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FA"/>
    <w:rsid w:val="00055BF0"/>
    <w:rsid w:val="00076077"/>
    <w:rsid w:val="000945DD"/>
    <w:rsid w:val="000A7787"/>
    <w:rsid w:val="000B47AA"/>
    <w:rsid w:val="000B4F30"/>
    <w:rsid w:val="000C4BBC"/>
    <w:rsid w:val="000E49F0"/>
    <w:rsid w:val="00106AD1"/>
    <w:rsid w:val="00117294"/>
    <w:rsid w:val="001179BD"/>
    <w:rsid w:val="0012228A"/>
    <w:rsid w:val="00181A81"/>
    <w:rsid w:val="00193FCC"/>
    <w:rsid w:val="001A153A"/>
    <w:rsid w:val="001A1D26"/>
    <w:rsid w:val="001B36DF"/>
    <w:rsid w:val="001C0F1C"/>
    <w:rsid w:val="001D6B42"/>
    <w:rsid w:val="001E30F4"/>
    <w:rsid w:val="001E4013"/>
    <w:rsid w:val="002112BF"/>
    <w:rsid w:val="00235431"/>
    <w:rsid w:val="00240647"/>
    <w:rsid w:val="00240C11"/>
    <w:rsid w:val="0025073C"/>
    <w:rsid w:val="0026274D"/>
    <w:rsid w:val="002963E5"/>
    <w:rsid w:val="0029678A"/>
    <w:rsid w:val="002F2E43"/>
    <w:rsid w:val="002F38D1"/>
    <w:rsid w:val="002F651E"/>
    <w:rsid w:val="00300FD6"/>
    <w:rsid w:val="003031EF"/>
    <w:rsid w:val="00316A1F"/>
    <w:rsid w:val="00352EFC"/>
    <w:rsid w:val="00370673"/>
    <w:rsid w:val="003858A5"/>
    <w:rsid w:val="00395B51"/>
    <w:rsid w:val="003A24E7"/>
    <w:rsid w:val="003C6217"/>
    <w:rsid w:val="00402927"/>
    <w:rsid w:val="00406C27"/>
    <w:rsid w:val="0041556F"/>
    <w:rsid w:val="004273EA"/>
    <w:rsid w:val="004339F5"/>
    <w:rsid w:val="004414C2"/>
    <w:rsid w:val="00447AF2"/>
    <w:rsid w:val="00454C46"/>
    <w:rsid w:val="004612A4"/>
    <w:rsid w:val="00462100"/>
    <w:rsid w:val="004A6F95"/>
    <w:rsid w:val="004E3A8D"/>
    <w:rsid w:val="004E50EF"/>
    <w:rsid w:val="00522FB4"/>
    <w:rsid w:val="00535A46"/>
    <w:rsid w:val="0053685A"/>
    <w:rsid w:val="0055355D"/>
    <w:rsid w:val="005930ED"/>
    <w:rsid w:val="005B4719"/>
    <w:rsid w:val="005F1A79"/>
    <w:rsid w:val="00601A84"/>
    <w:rsid w:val="006A2FD0"/>
    <w:rsid w:val="006C525D"/>
    <w:rsid w:val="006F220B"/>
    <w:rsid w:val="007010CF"/>
    <w:rsid w:val="007229D9"/>
    <w:rsid w:val="00732362"/>
    <w:rsid w:val="00735CE9"/>
    <w:rsid w:val="007467B5"/>
    <w:rsid w:val="0075230E"/>
    <w:rsid w:val="00763924"/>
    <w:rsid w:val="007716FA"/>
    <w:rsid w:val="007C523E"/>
    <w:rsid w:val="00814A32"/>
    <w:rsid w:val="0082149A"/>
    <w:rsid w:val="00823EDA"/>
    <w:rsid w:val="008516FC"/>
    <w:rsid w:val="00873FDC"/>
    <w:rsid w:val="0088297D"/>
    <w:rsid w:val="008960C4"/>
    <w:rsid w:val="008A6533"/>
    <w:rsid w:val="008B6D69"/>
    <w:rsid w:val="008C253A"/>
    <w:rsid w:val="008E4A4E"/>
    <w:rsid w:val="00977A93"/>
    <w:rsid w:val="009C60D9"/>
    <w:rsid w:val="009F7604"/>
    <w:rsid w:val="00A06FB5"/>
    <w:rsid w:val="00A35E20"/>
    <w:rsid w:val="00A6642A"/>
    <w:rsid w:val="00A75EE0"/>
    <w:rsid w:val="00A840A5"/>
    <w:rsid w:val="00AB1B68"/>
    <w:rsid w:val="00AC50A5"/>
    <w:rsid w:val="00AD585E"/>
    <w:rsid w:val="00B16B39"/>
    <w:rsid w:val="00B21127"/>
    <w:rsid w:val="00B271F9"/>
    <w:rsid w:val="00B56681"/>
    <w:rsid w:val="00B70659"/>
    <w:rsid w:val="00B74EB0"/>
    <w:rsid w:val="00B7664F"/>
    <w:rsid w:val="00B81981"/>
    <w:rsid w:val="00B945BA"/>
    <w:rsid w:val="00BA3911"/>
    <w:rsid w:val="00BA4401"/>
    <w:rsid w:val="00BD3D3E"/>
    <w:rsid w:val="00C028C7"/>
    <w:rsid w:val="00C05482"/>
    <w:rsid w:val="00C05FA0"/>
    <w:rsid w:val="00C4139D"/>
    <w:rsid w:val="00C72B3B"/>
    <w:rsid w:val="00C739EF"/>
    <w:rsid w:val="00C85799"/>
    <w:rsid w:val="00C90995"/>
    <w:rsid w:val="00D07F65"/>
    <w:rsid w:val="00D10900"/>
    <w:rsid w:val="00D3362A"/>
    <w:rsid w:val="00D6662B"/>
    <w:rsid w:val="00D91B0E"/>
    <w:rsid w:val="00D93106"/>
    <w:rsid w:val="00D94339"/>
    <w:rsid w:val="00DC049E"/>
    <w:rsid w:val="00DC65CB"/>
    <w:rsid w:val="00DD2BA1"/>
    <w:rsid w:val="00DD343C"/>
    <w:rsid w:val="00DD4CE1"/>
    <w:rsid w:val="00DF4FA1"/>
    <w:rsid w:val="00DF5772"/>
    <w:rsid w:val="00E207D1"/>
    <w:rsid w:val="00E31E22"/>
    <w:rsid w:val="00E36F47"/>
    <w:rsid w:val="00E40B08"/>
    <w:rsid w:val="00E72DE6"/>
    <w:rsid w:val="00E84043"/>
    <w:rsid w:val="00EA7BF2"/>
    <w:rsid w:val="00EB74E0"/>
    <w:rsid w:val="00EC29D8"/>
    <w:rsid w:val="00ED7814"/>
    <w:rsid w:val="00F20865"/>
    <w:rsid w:val="00F20C21"/>
    <w:rsid w:val="00FB2855"/>
    <w:rsid w:val="00FD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B4"/>
    <w:rPr>
      <w:rFonts w:ascii="Trebuchet MS" w:hAnsi="Trebuchet MS"/>
      <w:color w:val="000000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3A7E1F"/>
    <w:pPr>
      <w:spacing w:before="240" w:after="60"/>
      <w:jc w:val="center"/>
      <w:outlineLvl w:val="0"/>
    </w:pPr>
    <w:rPr>
      <w:rFonts w:ascii="Arial" w:hAnsi="Arial"/>
      <w:color w:val="auto"/>
      <w:kern w:val="32"/>
      <w:sz w:val="96"/>
      <w:szCs w:val="48"/>
    </w:rPr>
  </w:style>
  <w:style w:type="paragraph" w:styleId="Ttulo2">
    <w:name w:val="heading 2"/>
    <w:basedOn w:val="Normal"/>
    <w:next w:val="Normal"/>
    <w:qFormat/>
    <w:rsid w:val="009E0F4C"/>
    <w:pPr>
      <w:spacing w:before="240" w:after="60"/>
      <w:outlineLvl w:val="1"/>
    </w:pPr>
    <w:rPr>
      <w:color w:val="330099"/>
      <w:sz w:val="36"/>
      <w:szCs w:val="36"/>
    </w:rPr>
  </w:style>
  <w:style w:type="paragraph" w:styleId="Ttulo3">
    <w:name w:val="heading 3"/>
    <w:basedOn w:val="Normal"/>
    <w:next w:val="Normal"/>
    <w:qFormat/>
    <w:rsid w:val="009E0F4C"/>
    <w:pPr>
      <w:spacing w:before="240" w:after="60"/>
      <w:outlineLvl w:val="2"/>
    </w:pPr>
    <w:rPr>
      <w:color w:val="330099"/>
      <w:sz w:val="28"/>
      <w:szCs w:val="28"/>
    </w:rPr>
  </w:style>
  <w:style w:type="paragraph" w:styleId="Ttulo4">
    <w:name w:val="heading 4"/>
    <w:basedOn w:val="Normal"/>
    <w:next w:val="Normal"/>
    <w:qFormat/>
    <w:rsid w:val="009E0F4C"/>
    <w:pPr>
      <w:spacing w:before="240" w:after="60"/>
      <w:outlineLvl w:val="3"/>
    </w:pPr>
    <w:rPr>
      <w:color w:val="330099"/>
    </w:rPr>
  </w:style>
  <w:style w:type="paragraph" w:styleId="Ttulo5">
    <w:name w:val="heading 5"/>
    <w:basedOn w:val="Normal"/>
    <w:next w:val="Normal"/>
    <w:qFormat/>
    <w:rsid w:val="009E0F4C"/>
    <w:pPr>
      <w:spacing w:before="240" w:after="60"/>
      <w:outlineLvl w:val="4"/>
    </w:pPr>
    <w:rPr>
      <w:color w:val="330099"/>
      <w:sz w:val="20"/>
      <w:szCs w:val="20"/>
    </w:rPr>
  </w:style>
  <w:style w:type="paragraph" w:styleId="Ttulo6">
    <w:name w:val="heading 6"/>
    <w:basedOn w:val="Normal"/>
    <w:next w:val="Normal"/>
    <w:qFormat/>
    <w:rsid w:val="009E0F4C"/>
    <w:pPr>
      <w:spacing w:before="240" w:after="60"/>
      <w:outlineLvl w:val="5"/>
    </w:pPr>
    <w:rPr>
      <w:color w:val="330099"/>
      <w:sz w:val="16"/>
      <w:szCs w:val="16"/>
    </w:rPr>
  </w:style>
  <w:style w:type="paragraph" w:styleId="Ttulo9">
    <w:name w:val="heading 9"/>
    <w:basedOn w:val="Normal"/>
    <w:next w:val="Normal"/>
    <w:qFormat/>
    <w:rsid w:val="009E0F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Style1">
    <w:name w:val="Table Style1"/>
    <w:basedOn w:val="Tablaconcuadrcula"/>
    <w:rsid w:val="00771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771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E0F4C"/>
    <w:rPr>
      <w:color w:val="993300"/>
      <w:u w:val="single"/>
    </w:rPr>
  </w:style>
  <w:style w:type="character" w:styleId="Hipervnculovisitado">
    <w:name w:val="FollowedHyperlink"/>
    <w:basedOn w:val="Fuentedeprrafopredeter"/>
    <w:rsid w:val="009E0F4C"/>
    <w:rPr>
      <w:color w:val="0000FF"/>
      <w:u w:val="single"/>
    </w:rPr>
  </w:style>
  <w:style w:type="paragraph" w:styleId="NormalWeb">
    <w:name w:val="Normal (Web)"/>
    <w:basedOn w:val="Normal"/>
    <w:rsid w:val="009E0F4C"/>
    <w:pPr>
      <w:spacing w:before="100" w:beforeAutospacing="1" w:after="100" w:afterAutospacing="1"/>
    </w:pPr>
    <w:rPr>
      <w:rFonts w:ascii="Times New Roman" w:hAnsi="Times New Roman"/>
    </w:rPr>
  </w:style>
  <w:style w:type="paragraph" w:styleId="Encabezado">
    <w:name w:val="header"/>
    <w:basedOn w:val="Normal"/>
    <w:link w:val="EncabezadoCar"/>
    <w:rsid w:val="009E0F4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9E0F4C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sid w:val="009E0F4C"/>
    <w:pPr>
      <w:spacing w:after="120" w:line="480" w:lineRule="auto"/>
    </w:pPr>
  </w:style>
  <w:style w:type="paragraph" w:customStyle="1" w:styleId="QMTierII">
    <w:name w:val="QM Tier II"/>
    <w:basedOn w:val="Normal"/>
    <w:rsid w:val="009E0F4C"/>
    <w:pPr>
      <w:spacing w:before="40" w:after="80"/>
      <w:ind w:left="720"/>
    </w:pPr>
    <w:rPr>
      <w:rFonts w:ascii="Arial" w:hAnsi="Arial"/>
      <w:color w:val="auto"/>
      <w:sz w:val="22"/>
      <w:szCs w:val="20"/>
    </w:rPr>
  </w:style>
  <w:style w:type="paragraph" w:customStyle="1" w:styleId="QMTierI">
    <w:name w:val="QM Tier I"/>
    <w:basedOn w:val="Normal"/>
    <w:rsid w:val="009E0F4C"/>
    <w:pPr>
      <w:keepNext/>
      <w:widowControl w:val="0"/>
      <w:spacing w:before="180" w:after="120"/>
    </w:pPr>
    <w:rPr>
      <w:rFonts w:ascii="Arial" w:hAnsi="Arial" w:cs="Arial"/>
      <w:b/>
      <w:color w:val="auto"/>
      <w:sz w:val="22"/>
      <w:szCs w:val="20"/>
    </w:rPr>
  </w:style>
  <w:style w:type="paragraph" w:customStyle="1" w:styleId="BulletedBodyText">
    <w:name w:val="Bulleted Body Text"/>
    <w:basedOn w:val="Textoindependiente2"/>
    <w:rsid w:val="009E0F4C"/>
    <w:pPr>
      <w:numPr>
        <w:numId w:val="1"/>
      </w:numPr>
      <w:overflowPunct w:val="0"/>
      <w:autoSpaceDE w:val="0"/>
      <w:autoSpaceDN w:val="0"/>
      <w:adjustRightInd w:val="0"/>
      <w:spacing w:before="120" w:line="240" w:lineRule="auto"/>
    </w:pPr>
    <w:rPr>
      <w:rFonts w:ascii="Arial" w:hAnsi="Arial"/>
      <w:color w:val="auto"/>
      <w:sz w:val="22"/>
      <w:szCs w:val="20"/>
    </w:rPr>
  </w:style>
  <w:style w:type="paragraph" w:customStyle="1" w:styleId="contentbody">
    <w:name w:val="contentbody"/>
    <w:basedOn w:val="Normal"/>
    <w:rsid w:val="009E0F4C"/>
    <w:pPr>
      <w:spacing w:before="100" w:beforeAutospacing="1" w:after="100" w:afterAutospacing="1"/>
    </w:pPr>
    <w:rPr>
      <w:rFonts w:ascii="Verdana" w:hAnsi="Verdana"/>
      <w:color w:val="auto"/>
      <w:sz w:val="20"/>
      <w:szCs w:val="20"/>
    </w:rPr>
  </w:style>
  <w:style w:type="paragraph" w:customStyle="1" w:styleId="SectionTitle">
    <w:name w:val="Section Title"/>
    <w:basedOn w:val="Ttulo1"/>
    <w:next w:val="Ttulo1"/>
    <w:rsid w:val="003A7E1F"/>
    <w:pPr>
      <w:keepNext/>
      <w:widowControl w:val="0"/>
      <w:spacing w:after="240"/>
    </w:pPr>
    <w:rPr>
      <w:b/>
      <w:kern w:val="28"/>
      <w:sz w:val="28"/>
      <w:szCs w:val="20"/>
    </w:rPr>
  </w:style>
  <w:style w:type="paragraph" w:customStyle="1" w:styleId="TableHeading">
    <w:name w:val="Table Heading"/>
    <w:basedOn w:val="Normal"/>
    <w:rsid w:val="009E0F4C"/>
    <w:pPr>
      <w:widowControl w:val="0"/>
      <w:spacing w:before="40" w:after="40"/>
      <w:jc w:val="center"/>
    </w:pPr>
    <w:rPr>
      <w:rFonts w:ascii="Arial" w:hAnsi="Arial"/>
      <w:color w:val="auto"/>
      <w:sz w:val="22"/>
      <w:szCs w:val="20"/>
    </w:rPr>
  </w:style>
  <w:style w:type="table" w:styleId="Tablacontema">
    <w:name w:val="Table Theme"/>
    <w:basedOn w:val="Tablanormal"/>
    <w:rsid w:val="009E0F4C"/>
    <w:rPr>
      <w:lang w:val="en-US" w:eastAsia="en-US"/>
    </w:rPr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Sinlista"/>
    <w:rsid w:val="009E0F4C"/>
    <w:pPr>
      <w:numPr>
        <w:numId w:val="2"/>
      </w:numPr>
    </w:pPr>
  </w:style>
  <w:style w:type="character" w:styleId="Nmerodepgina">
    <w:name w:val="page number"/>
    <w:basedOn w:val="Fuentedeprrafopredeter"/>
    <w:rsid w:val="009E0F4C"/>
  </w:style>
  <w:style w:type="table" w:styleId="Tablamoderna">
    <w:name w:val="Table Contemporary"/>
    <w:basedOn w:val="Tablanormal"/>
    <w:rsid w:val="009E0F4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ierIV">
    <w:name w:val="Tier IV"/>
    <w:basedOn w:val="TierIII"/>
    <w:rsid w:val="003A7E1F"/>
    <w:pPr>
      <w:numPr>
        <w:ilvl w:val="3"/>
      </w:numPr>
      <w:spacing w:before="80"/>
    </w:pPr>
  </w:style>
  <w:style w:type="paragraph" w:customStyle="1" w:styleId="TierI">
    <w:name w:val="Tier I"/>
    <w:basedOn w:val="Normal"/>
    <w:next w:val="TierII"/>
    <w:rsid w:val="003A7E1F"/>
    <w:pPr>
      <w:widowControl w:val="0"/>
      <w:pBdr>
        <w:bottom w:val="single" w:sz="4" w:space="2" w:color="auto"/>
      </w:pBdr>
      <w:spacing w:before="180" w:after="120"/>
    </w:pPr>
    <w:rPr>
      <w:rFonts w:ascii="Arial" w:hAnsi="Arial" w:cs="Arial"/>
      <w:b/>
      <w:color w:val="auto"/>
      <w:sz w:val="28"/>
      <w:szCs w:val="20"/>
      <w:lang w:val="es-ES"/>
    </w:rPr>
  </w:style>
  <w:style w:type="paragraph" w:customStyle="1" w:styleId="TierII">
    <w:name w:val="Tier II"/>
    <w:basedOn w:val="Normal"/>
    <w:rsid w:val="003A7E1F"/>
    <w:pPr>
      <w:widowControl w:val="0"/>
      <w:numPr>
        <w:ilvl w:val="1"/>
        <w:numId w:val="3"/>
      </w:numPr>
      <w:spacing w:before="40" w:after="80"/>
    </w:pPr>
    <w:rPr>
      <w:rFonts w:ascii="Arial" w:hAnsi="Arial"/>
      <w:color w:val="auto"/>
      <w:sz w:val="22"/>
      <w:szCs w:val="20"/>
      <w:lang w:val="es-ES"/>
    </w:rPr>
  </w:style>
  <w:style w:type="paragraph" w:customStyle="1" w:styleId="TierIII">
    <w:name w:val="Tier III"/>
    <w:basedOn w:val="Normal"/>
    <w:rsid w:val="003A7E1F"/>
    <w:pPr>
      <w:widowControl w:val="0"/>
      <w:numPr>
        <w:ilvl w:val="2"/>
        <w:numId w:val="3"/>
      </w:numPr>
      <w:tabs>
        <w:tab w:val="left" w:pos="-3330"/>
      </w:tabs>
      <w:spacing w:before="40" w:after="40"/>
    </w:pPr>
    <w:rPr>
      <w:rFonts w:ascii="Arial" w:hAnsi="Arial" w:cs="Arial"/>
      <w:color w:val="auto"/>
      <w:sz w:val="22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78A"/>
    <w:rPr>
      <w:rFonts w:ascii="Tahoma" w:hAnsi="Tahoma" w:cs="Tahoma"/>
      <w:color w:val="000000"/>
      <w:sz w:val="16"/>
      <w:szCs w:val="16"/>
      <w:lang w:val="es-ES_tradnl" w:eastAsia="en-US"/>
    </w:rPr>
  </w:style>
  <w:style w:type="character" w:customStyle="1" w:styleId="EncabezadoCar">
    <w:name w:val="Encabezado Car"/>
    <w:link w:val="Encabezado"/>
    <w:rsid w:val="0029678A"/>
    <w:rPr>
      <w:rFonts w:ascii="Trebuchet MS" w:hAnsi="Trebuchet MS"/>
      <w:color w:val="000000"/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A7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787"/>
    <w:rPr>
      <w:rFonts w:ascii="Trebuchet MS" w:hAnsi="Trebuchet MS"/>
      <w:color w:val="000000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7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787"/>
    <w:rPr>
      <w:rFonts w:ascii="Trebuchet MS" w:hAnsi="Trebuchet MS"/>
      <w:b/>
      <w:bCs/>
      <w:color w:val="000000"/>
      <w:lang w:val="es-ES_tradnl" w:eastAsia="en-US"/>
    </w:rPr>
  </w:style>
  <w:style w:type="paragraph" w:styleId="Sinespaciado">
    <w:name w:val="No Spacing"/>
    <w:uiPriority w:val="1"/>
    <w:qFormat/>
    <w:rsid w:val="00814A32"/>
    <w:rPr>
      <w:rFonts w:ascii="Trebuchet MS" w:hAnsi="Trebuchet MS"/>
      <w:color w:val="000000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D1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B4"/>
    <w:rPr>
      <w:rFonts w:ascii="Trebuchet MS" w:hAnsi="Trebuchet MS"/>
      <w:color w:val="000000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3A7E1F"/>
    <w:pPr>
      <w:spacing w:before="240" w:after="60"/>
      <w:jc w:val="center"/>
      <w:outlineLvl w:val="0"/>
    </w:pPr>
    <w:rPr>
      <w:rFonts w:ascii="Arial" w:hAnsi="Arial"/>
      <w:color w:val="auto"/>
      <w:kern w:val="32"/>
      <w:sz w:val="96"/>
      <w:szCs w:val="48"/>
    </w:rPr>
  </w:style>
  <w:style w:type="paragraph" w:styleId="Ttulo2">
    <w:name w:val="heading 2"/>
    <w:basedOn w:val="Normal"/>
    <w:next w:val="Normal"/>
    <w:qFormat/>
    <w:rsid w:val="009E0F4C"/>
    <w:pPr>
      <w:spacing w:before="240" w:after="60"/>
      <w:outlineLvl w:val="1"/>
    </w:pPr>
    <w:rPr>
      <w:color w:val="330099"/>
      <w:sz w:val="36"/>
      <w:szCs w:val="36"/>
    </w:rPr>
  </w:style>
  <w:style w:type="paragraph" w:styleId="Ttulo3">
    <w:name w:val="heading 3"/>
    <w:basedOn w:val="Normal"/>
    <w:next w:val="Normal"/>
    <w:qFormat/>
    <w:rsid w:val="009E0F4C"/>
    <w:pPr>
      <w:spacing w:before="240" w:after="60"/>
      <w:outlineLvl w:val="2"/>
    </w:pPr>
    <w:rPr>
      <w:color w:val="330099"/>
      <w:sz w:val="28"/>
      <w:szCs w:val="28"/>
    </w:rPr>
  </w:style>
  <w:style w:type="paragraph" w:styleId="Ttulo4">
    <w:name w:val="heading 4"/>
    <w:basedOn w:val="Normal"/>
    <w:next w:val="Normal"/>
    <w:qFormat/>
    <w:rsid w:val="009E0F4C"/>
    <w:pPr>
      <w:spacing w:before="240" w:after="60"/>
      <w:outlineLvl w:val="3"/>
    </w:pPr>
    <w:rPr>
      <w:color w:val="330099"/>
    </w:rPr>
  </w:style>
  <w:style w:type="paragraph" w:styleId="Ttulo5">
    <w:name w:val="heading 5"/>
    <w:basedOn w:val="Normal"/>
    <w:next w:val="Normal"/>
    <w:qFormat/>
    <w:rsid w:val="009E0F4C"/>
    <w:pPr>
      <w:spacing w:before="240" w:after="60"/>
      <w:outlineLvl w:val="4"/>
    </w:pPr>
    <w:rPr>
      <w:color w:val="330099"/>
      <w:sz w:val="20"/>
      <w:szCs w:val="20"/>
    </w:rPr>
  </w:style>
  <w:style w:type="paragraph" w:styleId="Ttulo6">
    <w:name w:val="heading 6"/>
    <w:basedOn w:val="Normal"/>
    <w:next w:val="Normal"/>
    <w:qFormat/>
    <w:rsid w:val="009E0F4C"/>
    <w:pPr>
      <w:spacing w:before="240" w:after="60"/>
      <w:outlineLvl w:val="5"/>
    </w:pPr>
    <w:rPr>
      <w:color w:val="330099"/>
      <w:sz w:val="16"/>
      <w:szCs w:val="16"/>
    </w:rPr>
  </w:style>
  <w:style w:type="paragraph" w:styleId="Ttulo9">
    <w:name w:val="heading 9"/>
    <w:basedOn w:val="Normal"/>
    <w:next w:val="Normal"/>
    <w:qFormat/>
    <w:rsid w:val="009E0F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Style1">
    <w:name w:val="Table Style1"/>
    <w:basedOn w:val="Tablaconcuadrcula"/>
    <w:rsid w:val="00771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771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E0F4C"/>
    <w:rPr>
      <w:color w:val="993300"/>
      <w:u w:val="single"/>
    </w:rPr>
  </w:style>
  <w:style w:type="character" w:styleId="Hipervnculovisitado">
    <w:name w:val="FollowedHyperlink"/>
    <w:basedOn w:val="Fuentedeprrafopredeter"/>
    <w:rsid w:val="009E0F4C"/>
    <w:rPr>
      <w:color w:val="0000FF"/>
      <w:u w:val="single"/>
    </w:rPr>
  </w:style>
  <w:style w:type="paragraph" w:styleId="NormalWeb">
    <w:name w:val="Normal (Web)"/>
    <w:basedOn w:val="Normal"/>
    <w:rsid w:val="009E0F4C"/>
    <w:pPr>
      <w:spacing w:before="100" w:beforeAutospacing="1" w:after="100" w:afterAutospacing="1"/>
    </w:pPr>
    <w:rPr>
      <w:rFonts w:ascii="Times New Roman" w:hAnsi="Times New Roman"/>
    </w:rPr>
  </w:style>
  <w:style w:type="paragraph" w:styleId="Encabezado">
    <w:name w:val="header"/>
    <w:basedOn w:val="Normal"/>
    <w:link w:val="EncabezadoCar"/>
    <w:rsid w:val="009E0F4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9E0F4C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sid w:val="009E0F4C"/>
    <w:pPr>
      <w:spacing w:after="120" w:line="480" w:lineRule="auto"/>
    </w:pPr>
  </w:style>
  <w:style w:type="paragraph" w:customStyle="1" w:styleId="QMTierII">
    <w:name w:val="QM Tier II"/>
    <w:basedOn w:val="Normal"/>
    <w:rsid w:val="009E0F4C"/>
    <w:pPr>
      <w:spacing w:before="40" w:after="80"/>
      <w:ind w:left="720"/>
    </w:pPr>
    <w:rPr>
      <w:rFonts w:ascii="Arial" w:hAnsi="Arial"/>
      <w:color w:val="auto"/>
      <w:sz w:val="22"/>
      <w:szCs w:val="20"/>
    </w:rPr>
  </w:style>
  <w:style w:type="paragraph" w:customStyle="1" w:styleId="QMTierI">
    <w:name w:val="QM Tier I"/>
    <w:basedOn w:val="Normal"/>
    <w:rsid w:val="009E0F4C"/>
    <w:pPr>
      <w:keepNext/>
      <w:widowControl w:val="0"/>
      <w:spacing w:before="180" w:after="120"/>
    </w:pPr>
    <w:rPr>
      <w:rFonts w:ascii="Arial" w:hAnsi="Arial" w:cs="Arial"/>
      <w:b/>
      <w:color w:val="auto"/>
      <w:sz w:val="22"/>
      <w:szCs w:val="20"/>
    </w:rPr>
  </w:style>
  <w:style w:type="paragraph" w:customStyle="1" w:styleId="BulletedBodyText">
    <w:name w:val="Bulleted Body Text"/>
    <w:basedOn w:val="Textoindependiente2"/>
    <w:rsid w:val="009E0F4C"/>
    <w:pPr>
      <w:numPr>
        <w:numId w:val="1"/>
      </w:numPr>
      <w:overflowPunct w:val="0"/>
      <w:autoSpaceDE w:val="0"/>
      <w:autoSpaceDN w:val="0"/>
      <w:adjustRightInd w:val="0"/>
      <w:spacing w:before="120" w:line="240" w:lineRule="auto"/>
    </w:pPr>
    <w:rPr>
      <w:rFonts w:ascii="Arial" w:hAnsi="Arial"/>
      <w:color w:val="auto"/>
      <w:sz w:val="22"/>
      <w:szCs w:val="20"/>
    </w:rPr>
  </w:style>
  <w:style w:type="paragraph" w:customStyle="1" w:styleId="contentbody">
    <w:name w:val="contentbody"/>
    <w:basedOn w:val="Normal"/>
    <w:rsid w:val="009E0F4C"/>
    <w:pPr>
      <w:spacing w:before="100" w:beforeAutospacing="1" w:after="100" w:afterAutospacing="1"/>
    </w:pPr>
    <w:rPr>
      <w:rFonts w:ascii="Verdana" w:hAnsi="Verdana"/>
      <w:color w:val="auto"/>
      <w:sz w:val="20"/>
      <w:szCs w:val="20"/>
    </w:rPr>
  </w:style>
  <w:style w:type="paragraph" w:customStyle="1" w:styleId="SectionTitle">
    <w:name w:val="Section Title"/>
    <w:basedOn w:val="Ttulo1"/>
    <w:next w:val="Ttulo1"/>
    <w:rsid w:val="003A7E1F"/>
    <w:pPr>
      <w:keepNext/>
      <w:widowControl w:val="0"/>
      <w:spacing w:after="240"/>
    </w:pPr>
    <w:rPr>
      <w:b/>
      <w:kern w:val="28"/>
      <w:sz w:val="28"/>
      <w:szCs w:val="20"/>
    </w:rPr>
  </w:style>
  <w:style w:type="paragraph" w:customStyle="1" w:styleId="TableHeading">
    <w:name w:val="Table Heading"/>
    <w:basedOn w:val="Normal"/>
    <w:rsid w:val="009E0F4C"/>
    <w:pPr>
      <w:widowControl w:val="0"/>
      <w:spacing w:before="40" w:after="40"/>
      <w:jc w:val="center"/>
    </w:pPr>
    <w:rPr>
      <w:rFonts w:ascii="Arial" w:hAnsi="Arial"/>
      <w:color w:val="auto"/>
      <w:sz w:val="22"/>
      <w:szCs w:val="20"/>
    </w:rPr>
  </w:style>
  <w:style w:type="table" w:styleId="Tablacontema">
    <w:name w:val="Table Theme"/>
    <w:basedOn w:val="Tablanormal"/>
    <w:rsid w:val="009E0F4C"/>
    <w:rPr>
      <w:lang w:val="en-US" w:eastAsia="en-US"/>
    </w:rPr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Sinlista"/>
    <w:rsid w:val="009E0F4C"/>
    <w:pPr>
      <w:numPr>
        <w:numId w:val="2"/>
      </w:numPr>
    </w:pPr>
  </w:style>
  <w:style w:type="character" w:styleId="Nmerodepgina">
    <w:name w:val="page number"/>
    <w:basedOn w:val="Fuentedeprrafopredeter"/>
    <w:rsid w:val="009E0F4C"/>
  </w:style>
  <w:style w:type="table" w:styleId="Tablamoderna">
    <w:name w:val="Table Contemporary"/>
    <w:basedOn w:val="Tablanormal"/>
    <w:rsid w:val="009E0F4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ierIV">
    <w:name w:val="Tier IV"/>
    <w:basedOn w:val="TierIII"/>
    <w:rsid w:val="003A7E1F"/>
    <w:pPr>
      <w:numPr>
        <w:ilvl w:val="3"/>
      </w:numPr>
      <w:spacing w:before="80"/>
    </w:pPr>
  </w:style>
  <w:style w:type="paragraph" w:customStyle="1" w:styleId="TierI">
    <w:name w:val="Tier I"/>
    <w:basedOn w:val="Normal"/>
    <w:next w:val="TierII"/>
    <w:rsid w:val="003A7E1F"/>
    <w:pPr>
      <w:widowControl w:val="0"/>
      <w:pBdr>
        <w:bottom w:val="single" w:sz="4" w:space="2" w:color="auto"/>
      </w:pBdr>
      <w:spacing w:before="180" w:after="120"/>
    </w:pPr>
    <w:rPr>
      <w:rFonts w:ascii="Arial" w:hAnsi="Arial" w:cs="Arial"/>
      <w:b/>
      <w:color w:val="auto"/>
      <w:sz w:val="28"/>
      <w:szCs w:val="20"/>
      <w:lang w:val="es-ES"/>
    </w:rPr>
  </w:style>
  <w:style w:type="paragraph" w:customStyle="1" w:styleId="TierII">
    <w:name w:val="Tier II"/>
    <w:basedOn w:val="Normal"/>
    <w:rsid w:val="003A7E1F"/>
    <w:pPr>
      <w:widowControl w:val="0"/>
      <w:numPr>
        <w:ilvl w:val="1"/>
        <w:numId w:val="3"/>
      </w:numPr>
      <w:spacing w:before="40" w:after="80"/>
    </w:pPr>
    <w:rPr>
      <w:rFonts w:ascii="Arial" w:hAnsi="Arial"/>
      <w:color w:val="auto"/>
      <w:sz w:val="22"/>
      <w:szCs w:val="20"/>
      <w:lang w:val="es-ES"/>
    </w:rPr>
  </w:style>
  <w:style w:type="paragraph" w:customStyle="1" w:styleId="TierIII">
    <w:name w:val="Tier III"/>
    <w:basedOn w:val="Normal"/>
    <w:rsid w:val="003A7E1F"/>
    <w:pPr>
      <w:widowControl w:val="0"/>
      <w:numPr>
        <w:ilvl w:val="2"/>
        <w:numId w:val="3"/>
      </w:numPr>
      <w:tabs>
        <w:tab w:val="left" w:pos="-3330"/>
      </w:tabs>
      <w:spacing w:before="40" w:after="40"/>
    </w:pPr>
    <w:rPr>
      <w:rFonts w:ascii="Arial" w:hAnsi="Arial" w:cs="Arial"/>
      <w:color w:val="auto"/>
      <w:sz w:val="22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78A"/>
    <w:rPr>
      <w:rFonts w:ascii="Tahoma" w:hAnsi="Tahoma" w:cs="Tahoma"/>
      <w:color w:val="000000"/>
      <w:sz w:val="16"/>
      <w:szCs w:val="16"/>
      <w:lang w:val="es-ES_tradnl" w:eastAsia="en-US"/>
    </w:rPr>
  </w:style>
  <w:style w:type="character" w:customStyle="1" w:styleId="EncabezadoCar">
    <w:name w:val="Encabezado Car"/>
    <w:link w:val="Encabezado"/>
    <w:rsid w:val="0029678A"/>
    <w:rPr>
      <w:rFonts w:ascii="Trebuchet MS" w:hAnsi="Trebuchet MS"/>
      <w:color w:val="000000"/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A7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787"/>
    <w:rPr>
      <w:rFonts w:ascii="Trebuchet MS" w:hAnsi="Trebuchet MS"/>
      <w:color w:val="000000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7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787"/>
    <w:rPr>
      <w:rFonts w:ascii="Trebuchet MS" w:hAnsi="Trebuchet MS"/>
      <w:b/>
      <w:bCs/>
      <w:color w:val="000000"/>
      <w:lang w:val="es-ES_tradnl" w:eastAsia="en-US"/>
    </w:rPr>
  </w:style>
  <w:style w:type="paragraph" w:styleId="Sinespaciado">
    <w:name w:val="No Spacing"/>
    <w:uiPriority w:val="1"/>
    <w:qFormat/>
    <w:rsid w:val="00814A32"/>
    <w:rPr>
      <w:rFonts w:ascii="Trebuchet MS" w:hAnsi="Trebuchet MS"/>
      <w:color w:val="000000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D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Data" Target="diagrams/data2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diagramQuickStyle" Target="diagrams/quickStyle2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90D945-E79E-45A1-B2CF-350B7FE62028}" type="doc">
      <dgm:prSet loTypeId="urn:microsoft.com/office/officeart/2005/8/layout/lProcess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CO"/>
        </a:p>
      </dgm:t>
    </dgm:pt>
    <dgm:pt modelId="{03C3E143-B10F-4F9A-A98D-EC79BEDB960B}">
      <dgm:prSet phldrT="[Texto]"/>
      <dgm:spPr/>
      <dgm:t>
        <a:bodyPr/>
        <a:lstStyle/>
        <a:p>
          <a:r>
            <a:rPr lang="es-CO"/>
            <a:t>Procesos estratégicos.</a:t>
          </a:r>
        </a:p>
      </dgm:t>
    </dgm:pt>
    <dgm:pt modelId="{6C4B19EA-94DB-4C84-9E94-06671F038C78}" type="parTrans" cxnId="{5F6FDE42-5928-4966-B9E2-C07D9575C268}">
      <dgm:prSet/>
      <dgm:spPr/>
      <dgm:t>
        <a:bodyPr/>
        <a:lstStyle/>
        <a:p>
          <a:endParaRPr lang="es-CO"/>
        </a:p>
      </dgm:t>
    </dgm:pt>
    <dgm:pt modelId="{B96E6458-3DFD-4DA7-9F25-AB6D01AD5BBE}" type="sibTrans" cxnId="{5F6FDE42-5928-4966-B9E2-C07D9575C268}">
      <dgm:prSet/>
      <dgm:spPr/>
      <dgm:t>
        <a:bodyPr/>
        <a:lstStyle/>
        <a:p>
          <a:endParaRPr lang="es-CO"/>
        </a:p>
      </dgm:t>
    </dgm:pt>
    <dgm:pt modelId="{54630C11-EB9D-4399-9B24-822662D14798}">
      <dgm:prSet phldrT="[Texto]"/>
      <dgm:spPr/>
      <dgm:t>
        <a:bodyPr/>
        <a:lstStyle/>
        <a:p>
          <a:r>
            <a:rPr lang="es-CO"/>
            <a:t>Planeación	</a:t>
          </a:r>
        </a:p>
      </dgm:t>
    </dgm:pt>
    <dgm:pt modelId="{17743DDE-2C0C-4D40-85E6-7954669D3E30}" type="parTrans" cxnId="{18F65F62-5ED7-45D4-8A8C-58F27C6DC4F1}">
      <dgm:prSet/>
      <dgm:spPr/>
      <dgm:t>
        <a:bodyPr/>
        <a:lstStyle/>
        <a:p>
          <a:endParaRPr lang="es-CO"/>
        </a:p>
      </dgm:t>
    </dgm:pt>
    <dgm:pt modelId="{04CE56A5-B051-4CC2-8704-C06911619B9F}" type="sibTrans" cxnId="{18F65F62-5ED7-45D4-8A8C-58F27C6DC4F1}">
      <dgm:prSet/>
      <dgm:spPr/>
      <dgm:t>
        <a:bodyPr/>
        <a:lstStyle/>
        <a:p>
          <a:endParaRPr lang="es-CO"/>
        </a:p>
      </dgm:t>
    </dgm:pt>
    <dgm:pt modelId="{A3335B92-411D-401A-9860-99565F909491}">
      <dgm:prSet phldrT="[Texto]"/>
      <dgm:spPr/>
      <dgm:t>
        <a:bodyPr/>
        <a:lstStyle/>
        <a:p>
          <a:r>
            <a:rPr lang="es-CO"/>
            <a:t>Mercadeo</a:t>
          </a:r>
        </a:p>
      </dgm:t>
    </dgm:pt>
    <dgm:pt modelId="{6213E8EC-5548-487D-8B23-39AE6F40F2E2}" type="parTrans" cxnId="{1118D2B5-8D8E-4329-A059-280D3452AC94}">
      <dgm:prSet/>
      <dgm:spPr/>
      <dgm:t>
        <a:bodyPr/>
        <a:lstStyle/>
        <a:p>
          <a:endParaRPr lang="es-CO"/>
        </a:p>
      </dgm:t>
    </dgm:pt>
    <dgm:pt modelId="{2C93C200-DE7C-440B-9769-567077D17176}" type="sibTrans" cxnId="{1118D2B5-8D8E-4329-A059-280D3452AC94}">
      <dgm:prSet/>
      <dgm:spPr/>
      <dgm:t>
        <a:bodyPr/>
        <a:lstStyle/>
        <a:p>
          <a:endParaRPr lang="es-CO"/>
        </a:p>
      </dgm:t>
    </dgm:pt>
    <dgm:pt modelId="{2BC73548-01B9-44D5-AFCA-FFD85DC10D0D}">
      <dgm:prSet phldrT="[Texto]"/>
      <dgm:spPr/>
      <dgm:t>
        <a:bodyPr/>
        <a:lstStyle/>
        <a:p>
          <a:r>
            <a:rPr lang="es-CO"/>
            <a:t>Procesos Misionales.	</a:t>
          </a:r>
        </a:p>
      </dgm:t>
    </dgm:pt>
    <dgm:pt modelId="{C44CF3E0-A1C3-4B74-8BC7-381672BC1F6F}" type="parTrans" cxnId="{7509D97A-C20B-4FF2-8372-532477EB88D7}">
      <dgm:prSet/>
      <dgm:spPr/>
      <dgm:t>
        <a:bodyPr/>
        <a:lstStyle/>
        <a:p>
          <a:endParaRPr lang="es-CO"/>
        </a:p>
      </dgm:t>
    </dgm:pt>
    <dgm:pt modelId="{3A18D570-FCA9-4F5E-BA80-6E9197043335}" type="sibTrans" cxnId="{7509D97A-C20B-4FF2-8372-532477EB88D7}">
      <dgm:prSet/>
      <dgm:spPr/>
      <dgm:t>
        <a:bodyPr/>
        <a:lstStyle/>
        <a:p>
          <a:endParaRPr lang="es-CO"/>
        </a:p>
      </dgm:t>
    </dgm:pt>
    <dgm:pt modelId="{064F2BFF-8828-4AE9-9B6D-E9BAC4673976}">
      <dgm:prSet phldrT="[Texto]"/>
      <dgm:spPr/>
      <dgm:t>
        <a:bodyPr/>
        <a:lstStyle/>
        <a:p>
          <a:r>
            <a:rPr lang="es-CO"/>
            <a:t>Siembra</a:t>
          </a:r>
        </a:p>
      </dgm:t>
    </dgm:pt>
    <dgm:pt modelId="{D0106992-D7E4-486F-B605-811ABB1671A2}" type="parTrans" cxnId="{CB648208-1ACF-420B-B851-E3E09174DBBA}">
      <dgm:prSet/>
      <dgm:spPr/>
      <dgm:t>
        <a:bodyPr/>
        <a:lstStyle/>
        <a:p>
          <a:endParaRPr lang="es-CO"/>
        </a:p>
      </dgm:t>
    </dgm:pt>
    <dgm:pt modelId="{FDAFBF85-E44C-4DE3-84CE-D379060B6AE4}" type="sibTrans" cxnId="{CB648208-1ACF-420B-B851-E3E09174DBBA}">
      <dgm:prSet/>
      <dgm:spPr/>
      <dgm:t>
        <a:bodyPr/>
        <a:lstStyle/>
        <a:p>
          <a:endParaRPr lang="es-CO"/>
        </a:p>
      </dgm:t>
    </dgm:pt>
    <dgm:pt modelId="{D61D7A3F-1FF9-40C9-B367-756BD8466A06}">
      <dgm:prSet phldrT="[Texto]"/>
      <dgm:spPr/>
      <dgm:t>
        <a:bodyPr/>
        <a:lstStyle/>
        <a:p>
          <a:r>
            <a:rPr lang="es-CO"/>
            <a:t>Fumigación</a:t>
          </a:r>
        </a:p>
      </dgm:t>
    </dgm:pt>
    <dgm:pt modelId="{EC81D0EE-236C-45B9-8DF5-DE59CFF1A381}" type="parTrans" cxnId="{EA22BA8F-05A7-4BD0-9845-523BAB8CDDF1}">
      <dgm:prSet/>
      <dgm:spPr/>
      <dgm:t>
        <a:bodyPr/>
        <a:lstStyle/>
        <a:p>
          <a:endParaRPr lang="es-CO"/>
        </a:p>
      </dgm:t>
    </dgm:pt>
    <dgm:pt modelId="{04B3AC2C-D199-46A5-82E9-4E02AB6CBBAF}" type="sibTrans" cxnId="{EA22BA8F-05A7-4BD0-9845-523BAB8CDDF1}">
      <dgm:prSet/>
      <dgm:spPr/>
      <dgm:t>
        <a:bodyPr/>
        <a:lstStyle/>
        <a:p>
          <a:endParaRPr lang="es-CO"/>
        </a:p>
      </dgm:t>
    </dgm:pt>
    <dgm:pt modelId="{2BEA7E87-B766-4C5A-A450-6DB4919060D8}">
      <dgm:prSet phldrT="[Texto]"/>
      <dgm:spPr/>
      <dgm:t>
        <a:bodyPr/>
        <a:lstStyle/>
        <a:p>
          <a:r>
            <a:rPr lang="es-CO"/>
            <a:t>Procesos de Apoyo</a:t>
          </a:r>
        </a:p>
      </dgm:t>
    </dgm:pt>
    <dgm:pt modelId="{523C78ED-6738-4526-A9E4-AF4EDEB78C16}" type="parTrans" cxnId="{64E388C3-8AF8-46E6-98CE-193D806763FC}">
      <dgm:prSet/>
      <dgm:spPr/>
      <dgm:t>
        <a:bodyPr/>
        <a:lstStyle/>
        <a:p>
          <a:endParaRPr lang="es-CO"/>
        </a:p>
      </dgm:t>
    </dgm:pt>
    <dgm:pt modelId="{3B6BEB16-EBD7-417A-9A27-9A791D4CF913}" type="sibTrans" cxnId="{64E388C3-8AF8-46E6-98CE-193D806763FC}">
      <dgm:prSet/>
      <dgm:spPr/>
      <dgm:t>
        <a:bodyPr/>
        <a:lstStyle/>
        <a:p>
          <a:endParaRPr lang="es-CO"/>
        </a:p>
      </dgm:t>
    </dgm:pt>
    <dgm:pt modelId="{1299C18F-1A86-4B6C-ACF1-B6C25A237625}">
      <dgm:prSet phldrT="[Texto]"/>
      <dgm:spPr/>
      <dgm:t>
        <a:bodyPr/>
        <a:lstStyle/>
        <a:p>
          <a:r>
            <a:rPr lang="es-CO"/>
            <a:t>Compra</a:t>
          </a:r>
        </a:p>
      </dgm:t>
    </dgm:pt>
    <dgm:pt modelId="{32E2583E-B4D2-46C4-B5C5-594B0F105CA3}" type="parTrans" cxnId="{8C0743F8-9763-4935-8E91-C7C4D2084AC3}">
      <dgm:prSet/>
      <dgm:spPr/>
      <dgm:t>
        <a:bodyPr/>
        <a:lstStyle/>
        <a:p>
          <a:endParaRPr lang="es-CO"/>
        </a:p>
      </dgm:t>
    </dgm:pt>
    <dgm:pt modelId="{4EFD26B6-D736-4C19-A6CD-7F04E0DB74EB}" type="sibTrans" cxnId="{8C0743F8-9763-4935-8E91-C7C4D2084AC3}">
      <dgm:prSet/>
      <dgm:spPr/>
      <dgm:t>
        <a:bodyPr/>
        <a:lstStyle/>
        <a:p>
          <a:endParaRPr lang="es-CO"/>
        </a:p>
      </dgm:t>
    </dgm:pt>
    <dgm:pt modelId="{AB0F3353-D1EF-4A5C-AACC-D1415B82489D}">
      <dgm:prSet phldrT="[Texto]"/>
      <dgm:spPr/>
      <dgm:t>
        <a:bodyPr/>
        <a:lstStyle/>
        <a:p>
          <a:r>
            <a:rPr lang="es-CO"/>
            <a:t>Contabilidad</a:t>
          </a:r>
        </a:p>
      </dgm:t>
    </dgm:pt>
    <dgm:pt modelId="{D98CF117-C995-467F-9FD2-B21A0DD6CB5A}" type="parTrans" cxnId="{F1DC94B8-F825-4E5A-BD34-089E2D6FFAF9}">
      <dgm:prSet/>
      <dgm:spPr/>
      <dgm:t>
        <a:bodyPr/>
        <a:lstStyle/>
        <a:p>
          <a:endParaRPr lang="es-CO"/>
        </a:p>
      </dgm:t>
    </dgm:pt>
    <dgm:pt modelId="{3F7B6AC3-68EA-476D-9A39-DAE118223A0B}" type="sibTrans" cxnId="{F1DC94B8-F825-4E5A-BD34-089E2D6FFAF9}">
      <dgm:prSet/>
      <dgm:spPr/>
      <dgm:t>
        <a:bodyPr/>
        <a:lstStyle/>
        <a:p>
          <a:endParaRPr lang="es-CO"/>
        </a:p>
      </dgm:t>
    </dgm:pt>
    <dgm:pt modelId="{41B65A96-0C7D-44CB-97A2-E7108E3DEEAB}">
      <dgm:prSet/>
      <dgm:spPr/>
      <dgm:t>
        <a:bodyPr/>
        <a:lstStyle/>
        <a:p>
          <a:r>
            <a:rPr lang="es-CO"/>
            <a:t>Poda</a:t>
          </a:r>
        </a:p>
      </dgm:t>
    </dgm:pt>
    <dgm:pt modelId="{AFD5495F-0BC4-40D4-B331-612EE2DBEB39}" type="parTrans" cxnId="{8964795D-182A-485B-BB86-E5DCC807B51E}">
      <dgm:prSet/>
      <dgm:spPr/>
      <dgm:t>
        <a:bodyPr/>
        <a:lstStyle/>
        <a:p>
          <a:endParaRPr lang="es-CO"/>
        </a:p>
      </dgm:t>
    </dgm:pt>
    <dgm:pt modelId="{C050F63B-4F9E-4E84-97DF-0C4499838E75}" type="sibTrans" cxnId="{8964795D-182A-485B-BB86-E5DCC807B51E}">
      <dgm:prSet/>
      <dgm:spPr/>
      <dgm:t>
        <a:bodyPr/>
        <a:lstStyle/>
        <a:p>
          <a:endParaRPr lang="es-CO"/>
        </a:p>
      </dgm:t>
    </dgm:pt>
    <dgm:pt modelId="{63BF53E0-4A05-4190-8E12-5F8C77D14EED}">
      <dgm:prSet/>
      <dgm:spPr/>
      <dgm:t>
        <a:bodyPr/>
        <a:lstStyle/>
        <a:p>
          <a:r>
            <a:rPr lang="es-CO"/>
            <a:t>Recogida</a:t>
          </a:r>
        </a:p>
      </dgm:t>
    </dgm:pt>
    <dgm:pt modelId="{FC7004AA-DED1-439B-BBD7-8D8DD3ECF275}" type="parTrans" cxnId="{6AC326D1-BC42-4DA0-AC1E-FCF0738978D8}">
      <dgm:prSet/>
      <dgm:spPr/>
      <dgm:t>
        <a:bodyPr/>
        <a:lstStyle/>
        <a:p>
          <a:endParaRPr lang="es-CO"/>
        </a:p>
      </dgm:t>
    </dgm:pt>
    <dgm:pt modelId="{9FE1670C-F6FD-45DE-A350-1834F7C7EEB2}" type="sibTrans" cxnId="{6AC326D1-BC42-4DA0-AC1E-FCF0738978D8}">
      <dgm:prSet/>
      <dgm:spPr/>
      <dgm:t>
        <a:bodyPr/>
        <a:lstStyle/>
        <a:p>
          <a:endParaRPr lang="es-CO"/>
        </a:p>
      </dgm:t>
    </dgm:pt>
    <dgm:pt modelId="{0764AC2C-C686-41B6-90B6-BF0C90319124}">
      <dgm:prSet/>
      <dgm:spPr/>
      <dgm:t>
        <a:bodyPr/>
        <a:lstStyle/>
        <a:p>
          <a:r>
            <a:rPr lang="es-CO"/>
            <a:t>Distribución</a:t>
          </a:r>
        </a:p>
      </dgm:t>
    </dgm:pt>
    <dgm:pt modelId="{AC2C8807-AE3A-4A28-ABBB-13585168F072}" type="parTrans" cxnId="{BC14BD8F-2A6C-4A17-B50D-6E18F105C986}">
      <dgm:prSet/>
      <dgm:spPr/>
      <dgm:t>
        <a:bodyPr/>
        <a:lstStyle/>
        <a:p>
          <a:endParaRPr lang="es-CO"/>
        </a:p>
      </dgm:t>
    </dgm:pt>
    <dgm:pt modelId="{807FDD5C-DD2F-40C4-B550-AA75A704E7AB}" type="sibTrans" cxnId="{BC14BD8F-2A6C-4A17-B50D-6E18F105C986}">
      <dgm:prSet/>
      <dgm:spPr/>
      <dgm:t>
        <a:bodyPr/>
        <a:lstStyle/>
        <a:p>
          <a:endParaRPr lang="es-CO"/>
        </a:p>
      </dgm:t>
    </dgm:pt>
    <dgm:pt modelId="{83FFB52E-CD67-4F8A-8614-BDDF735E59F6}">
      <dgm:prSet/>
      <dgm:spPr/>
      <dgm:t>
        <a:bodyPr/>
        <a:lstStyle/>
        <a:p>
          <a:r>
            <a:rPr lang="es-CO"/>
            <a:t>Nómina</a:t>
          </a:r>
        </a:p>
      </dgm:t>
    </dgm:pt>
    <dgm:pt modelId="{091F27C3-BF87-4C8C-8C24-EB8EC35C557D}" type="parTrans" cxnId="{249FBCE5-AF0F-48CC-A1C9-30795EFDCCBA}">
      <dgm:prSet/>
      <dgm:spPr/>
      <dgm:t>
        <a:bodyPr/>
        <a:lstStyle/>
        <a:p>
          <a:endParaRPr lang="es-CO"/>
        </a:p>
      </dgm:t>
    </dgm:pt>
    <dgm:pt modelId="{AEDED72C-767D-4A4C-83E4-A34A0720EF30}" type="sibTrans" cxnId="{249FBCE5-AF0F-48CC-A1C9-30795EFDCCBA}">
      <dgm:prSet/>
      <dgm:spPr/>
      <dgm:t>
        <a:bodyPr/>
        <a:lstStyle/>
        <a:p>
          <a:endParaRPr lang="es-CO"/>
        </a:p>
      </dgm:t>
    </dgm:pt>
    <dgm:pt modelId="{A3844ADA-9F6C-488E-B6B6-D108C40FD99B}" type="pres">
      <dgm:prSet presAssocID="{DD90D945-E79E-45A1-B2CF-350B7FE62028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F9397D8A-A14B-42AA-9AE1-D68F615904B7}" type="pres">
      <dgm:prSet presAssocID="{03C3E143-B10F-4F9A-A98D-EC79BEDB960B}" presName="horFlow" presStyleCnt="0"/>
      <dgm:spPr/>
    </dgm:pt>
    <dgm:pt modelId="{FD77D4D4-7334-4558-A3E5-2DA0FF984F69}" type="pres">
      <dgm:prSet presAssocID="{03C3E143-B10F-4F9A-A98D-EC79BEDB960B}" presName="bigChev" presStyleLbl="node1" presStyleIdx="0" presStyleCnt="3"/>
      <dgm:spPr/>
      <dgm:t>
        <a:bodyPr/>
        <a:lstStyle/>
        <a:p>
          <a:endParaRPr lang="es-CO"/>
        </a:p>
      </dgm:t>
    </dgm:pt>
    <dgm:pt modelId="{AD13EAC9-22ED-4CF0-BA40-2BB8251DEE33}" type="pres">
      <dgm:prSet presAssocID="{17743DDE-2C0C-4D40-85E6-7954669D3E30}" presName="parTrans" presStyleCnt="0"/>
      <dgm:spPr/>
    </dgm:pt>
    <dgm:pt modelId="{DEE351B1-4CD3-4CD3-9C3F-5C9207678E06}" type="pres">
      <dgm:prSet presAssocID="{54630C11-EB9D-4399-9B24-822662D14798}" presName="node" presStyleLbl="alignAccFollowNode1" presStyleIdx="0" presStyleCnt="1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4102A34-AEB5-48CE-AE48-60FA84D4EF6D}" type="pres">
      <dgm:prSet presAssocID="{04CE56A5-B051-4CC2-8704-C06911619B9F}" presName="sibTrans" presStyleCnt="0"/>
      <dgm:spPr/>
    </dgm:pt>
    <dgm:pt modelId="{A54AEE37-A0F8-48D6-8CD0-8D10A4A2207B}" type="pres">
      <dgm:prSet presAssocID="{A3335B92-411D-401A-9860-99565F909491}" presName="node" presStyleLbl="alignAccFollowNode1" presStyleIdx="1" presStyleCnt="10" custLinFactX="147193" custLinFactY="100000" custLinFactNeighborX="200000" custLinFactNeighborY="179821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AE1FEF43-C933-4991-8B19-E4ACFA67AA52}" type="pres">
      <dgm:prSet presAssocID="{03C3E143-B10F-4F9A-A98D-EC79BEDB960B}" presName="vSp" presStyleCnt="0"/>
      <dgm:spPr/>
    </dgm:pt>
    <dgm:pt modelId="{5EC82CC6-B114-414F-9672-B17325F8423A}" type="pres">
      <dgm:prSet presAssocID="{2BC73548-01B9-44D5-AFCA-FFD85DC10D0D}" presName="horFlow" presStyleCnt="0"/>
      <dgm:spPr/>
    </dgm:pt>
    <dgm:pt modelId="{BB8402C4-7E5E-47D0-B7BA-FC1499DD9A46}" type="pres">
      <dgm:prSet presAssocID="{2BC73548-01B9-44D5-AFCA-FFD85DC10D0D}" presName="bigChev" presStyleLbl="node1" presStyleIdx="1" presStyleCnt="3"/>
      <dgm:spPr/>
      <dgm:t>
        <a:bodyPr/>
        <a:lstStyle/>
        <a:p>
          <a:endParaRPr lang="es-CO"/>
        </a:p>
      </dgm:t>
    </dgm:pt>
    <dgm:pt modelId="{2FB13E6D-8C16-4A25-990E-DE49EC4E4CD0}" type="pres">
      <dgm:prSet presAssocID="{D0106992-D7E4-486F-B605-811ABB1671A2}" presName="parTrans" presStyleCnt="0"/>
      <dgm:spPr/>
    </dgm:pt>
    <dgm:pt modelId="{B216ABD2-D28C-4F27-A54C-F79E78D79C2C}" type="pres">
      <dgm:prSet presAssocID="{064F2BFF-8828-4AE9-9B6D-E9BAC4673976}" presName="node" presStyleLbl="alignAccFollowNode1" presStyleIdx="2" presStyleCnt="1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D697C29E-216C-45CF-B25F-B9ECCBB8DA50}" type="pres">
      <dgm:prSet presAssocID="{FDAFBF85-E44C-4DE3-84CE-D379060B6AE4}" presName="sibTrans" presStyleCnt="0"/>
      <dgm:spPr/>
    </dgm:pt>
    <dgm:pt modelId="{1715356B-7527-4C68-ABD5-D270E1C7CF0D}" type="pres">
      <dgm:prSet presAssocID="{41B65A96-0C7D-44CB-97A2-E7108E3DEEAB}" presName="node" presStyleLbl="alignAccFollowNode1" presStyleIdx="3" presStyleCnt="1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5A013C6-D4B3-414A-B98D-C8A07C15FDBF}" type="pres">
      <dgm:prSet presAssocID="{C050F63B-4F9E-4E84-97DF-0C4499838E75}" presName="sibTrans" presStyleCnt="0"/>
      <dgm:spPr/>
    </dgm:pt>
    <dgm:pt modelId="{D5C43B92-DCA3-44FC-9113-76F8E2C305D7}" type="pres">
      <dgm:prSet presAssocID="{D61D7A3F-1FF9-40C9-B367-756BD8466A06}" presName="node" presStyleLbl="alignAccFollowNode1" presStyleIdx="4" presStyleCnt="1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9EE7DB09-9DE4-49AD-8248-41DDB0EC3ED5}" type="pres">
      <dgm:prSet presAssocID="{04B3AC2C-D199-46A5-82E9-4E02AB6CBBAF}" presName="sibTrans" presStyleCnt="0"/>
      <dgm:spPr/>
    </dgm:pt>
    <dgm:pt modelId="{EB67948E-84AB-4BFF-A245-82CBCEB4BE78}" type="pres">
      <dgm:prSet presAssocID="{63BF53E0-4A05-4190-8E12-5F8C77D14EED}" presName="node" presStyleLbl="alignAccFollowNode1" presStyleIdx="5" presStyleCnt="1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EBF8EE2-4304-4480-96C4-598B4D267BD2}" type="pres">
      <dgm:prSet presAssocID="{9FE1670C-F6FD-45DE-A350-1834F7C7EEB2}" presName="sibTrans" presStyleCnt="0"/>
      <dgm:spPr/>
    </dgm:pt>
    <dgm:pt modelId="{FCDB1273-6DE5-4A51-890B-E7CBCE67686D}" type="pres">
      <dgm:prSet presAssocID="{0764AC2C-C686-41B6-90B6-BF0C90319124}" presName="node" presStyleLbl="alignAccFollowNode1" presStyleIdx="6" presStyleCnt="1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7450F21E-8937-460B-82AB-3E6FADCD4AF2}" type="pres">
      <dgm:prSet presAssocID="{2BC73548-01B9-44D5-AFCA-FFD85DC10D0D}" presName="vSp" presStyleCnt="0"/>
      <dgm:spPr/>
    </dgm:pt>
    <dgm:pt modelId="{D3EBB945-69DC-4862-AD18-C478F8E4C71D}" type="pres">
      <dgm:prSet presAssocID="{2BEA7E87-B766-4C5A-A450-6DB4919060D8}" presName="horFlow" presStyleCnt="0"/>
      <dgm:spPr/>
    </dgm:pt>
    <dgm:pt modelId="{78C52B86-C8CB-43A7-AA00-0A0D63F2F27D}" type="pres">
      <dgm:prSet presAssocID="{2BEA7E87-B766-4C5A-A450-6DB4919060D8}" presName="bigChev" presStyleLbl="node1" presStyleIdx="2" presStyleCnt="3"/>
      <dgm:spPr/>
      <dgm:t>
        <a:bodyPr/>
        <a:lstStyle/>
        <a:p>
          <a:endParaRPr lang="es-CO"/>
        </a:p>
      </dgm:t>
    </dgm:pt>
    <dgm:pt modelId="{FC3AB642-BE77-4ACE-ACC7-31ED9DE59663}" type="pres">
      <dgm:prSet presAssocID="{32E2583E-B4D2-46C4-B5C5-594B0F105CA3}" presName="parTrans" presStyleCnt="0"/>
      <dgm:spPr/>
    </dgm:pt>
    <dgm:pt modelId="{CC9213CE-F5E3-422A-AB4E-ABE2DD6531BA}" type="pres">
      <dgm:prSet presAssocID="{1299C18F-1A86-4B6C-ACF1-B6C25A237625}" presName="node" presStyleLbl="alignAccFollowNode1" presStyleIdx="7" presStyleCnt="1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182EA22-FC78-4093-8717-1E79FF5FB7BC}" type="pres">
      <dgm:prSet presAssocID="{4EFD26B6-D736-4C19-A6CD-7F04E0DB74EB}" presName="sibTrans" presStyleCnt="0"/>
      <dgm:spPr/>
    </dgm:pt>
    <dgm:pt modelId="{47556BA6-23EF-49CF-AB9C-6341A0F3F4C0}" type="pres">
      <dgm:prSet presAssocID="{AB0F3353-D1EF-4A5C-AACC-D1415B82489D}" presName="node" presStyleLbl="alignAccFollowNode1" presStyleIdx="8" presStyleCnt="1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6A5EDF01-F181-4E59-A346-BB815F162346}" type="pres">
      <dgm:prSet presAssocID="{3F7B6AC3-68EA-476D-9A39-DAE118223A0B}" presName="sibTrans" presStyleCnt="0"/>
      <dgm:spPr/>
    </dgm:pt>
    <dgm:pt modelId="{9AB1D811-64CF-42E6-AC9F-F73801C79F63}" type="pres">
      <dgm:prSet presAssocID="{83FFB52E-CD67-4F8A-8614-BDDF735E59F6}" presName="node" presStyleLbl="alignAccFollowNode1" presStyleIdx="9" presStyleCnt="1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7509D97A-C20B-4FF2-8372-532477EB88D7}" srcId="{DD90D945-E79E-45A1-B2CF-350B7FE62028}" destId="{2BC73548-01B9-44D5-AFCA-FFD85DC10D0D}" srcOrd="1" destOrd="0" parTransId="{C44CF3E0-A1C3-4B74-8BC7-381672BC1F6F}" sibTransId="{3A18D570-FCA9-4F5E-BA80-6E9197043335}"/>
    <dgm:cxn modelId="{6837416F-0406-4AC6-87C0-705BD4FA794A}" type="presOf" srcId="{2BC73548-01B9-44D5-AFCA-FFD85DC10D0D}" destId="{BB8402C4-7E5E-47D0-B7BA-FC1499DD9A46}" srcOrd="0" destOrd="0" presId="urn:microsoft.com/office/officeart/2005/8/layout/lProcess3"/>
    <dgm:cxn modelId="{249FBCE5-AF0F-48CC-A1C9-30795EFDCCBA}" srcId="{2BEA7E87-B766-4C5A-A450-6DB4919060D8}" destId="{83FFB52E-CD67-4F8A-8614-BDDF735E59F6}" srcOrd="2" destOrd="0" parTransId="{091F27C3-BF87-4C8C-8C24-EB8EC35C557D}" sibTransId="{AEDED72C-767D-4A4C-83E4-A34A0720EF30}"/>
    <dgm:cxn modelId="{B25B7C40-6A85-4BAA-A8B6-91916915108E}" type="presOf" srcId="{03C3E143-B10F-4F9A-A98D-EC79BEDB960B}" destId="{FD77D4D4-7334-4558-A3E5-2DA0FF984F69}" srcOrd="0" destOrd="0" presId="urn:microsoft.com/office/officeart/2005/8/layout/lProcess3"/>
    <dgm:cxn modelId="{EA22BA8F-05A7-4BD0-9845-523BAB8CDDF1}" srcId="{2BC73548-01B9-44D5-AFCA-FFD85DC10D0D}" destId="{D61D7A3F-1FF9-40C9-B367-756BD8466A06}" srcOrd="2" destOrd="0" parTransId="{EC81D0EE-236C-45B9-8DF5-DE59CFF1A381}" sibTransId="{04B3AC2C-D199-46A5-82E9-4E02AB6CBBAF}"/>
    <dgm:cxn modelId="{90703F7E-89BF-4351-BA53-52BFF8F21290}" type="presOf" srcId="{83FFB52E-CD67-4F8A-8614-BDDF735E59F6}" destId="{9AB1D811-64CF-42E6-AC9F-F73801C79F63}" srcOrd="0" destOrd="0" presId="urn:microsoft.com/office/officeart/2005/8/layout/lProcess3"/>
    <dgm:cxn modelId="{8D036773-9091-40DD-BB63-45C0FC663EF1}" type="presOf" srcId="{AB0F3353-D1EF-4A5C-AACC-D1415B82489D}" destId="{47556BA6-23EF-49CF-AB9C-6341A0F3F4C0}" srcOrd="0" destOrd="0" presId="urn:microsoft.com/office/officeart/2005/8/layout/lProcess3"/>
    <dgm:cxn modelId="{64037DC7-B751-466A-B914-95B2E5A70D59}" type="presOf" srcId="{0764AC2C-C686-41B6-90B6-BF0C90319124}" destId="{FCDB1273-6DE5-4A51-890B-E7CBCE67686D}" srcOrd="0" destOrd="0" presId="urn:microsoft.com/office/officeart/2005/8/layout/lProcess3"/>
    <dgm:cxn modelId="{F1DC94B8-F825-4E5A-BD34-089E2D6FFAF9}" srcId="{2BEA7E87-B766-4C5A-A450-6DB4919060D8}" destId="{AB0F3353-D1EF-4A5C-AACC-D1415B82489D}" srcOrd="1" destOrd="0" parTransId="{D98CF117-C995-467F-9FD2-B21A0DD6CB5A}" sibTransId="{3F7B6AC3-68EA-476D-9A39-DAE118223A0B}"/>
    <dgm:cxn modelId="{64E388C3-8AF8-46E6-98CE-193D806763FC}" srcId="{DD90D945-E79E-45A1-B2CF-350B7FE62028}" destId="{2BEA7E87-B766-4C5A-A450-6DB4919060D8}" srcOrd="2" destOrd="0" parTransId="{523C78ED-6738-4526-A9E4-AF4EDEB78C16}" sibTransId="{3B6BEB16-EBD7-417A-9A27-9A791D4CF913}"/>
    <dgm:cxn modelId="{71AEBD5E-5646-4BCB-A930-FE36758B9970}" type="presOf" srcId="{064F2BFF-8828-4AE9-9B6D-E9BAC4673976}" destId="{B216ABD2-D28C-4F27-A54C-F79E78D79C2C}" srcOrd="0" destOrd="0" presId="urn:microsoft.com/office/officeart/2005/8/layout/lProcess3"/>
    <dgm:cxn modelId="{A32EF1F3-326A-4F00-BEA3-0161672E4A5F}" type="presOf" srcId="{2BEA7E87-B766-4C5A-A450-6DB4919060D8}" destId="{78C52B86-C8CB-43A7-AA00-0A0D63F2F27D}" srcOrd="0" destOrd="0" presId="urn:microsoft.com/office/officeart/2005/8/layout/lProcess3"/>
    <dgm:cxn modelId="{23757930-0D39-477E-A0F0-594906FA1673}" type="presOf" srcId="{41B65A96-0C7D-44CB-97A2-E7108E3DEEAB}" destId="{1715356B-7527-4C68-ABD5-D270E1C7CF0D}" srcOrd="0" destOrd="0" presId="urn:microsoft.com/office/officeart/2005/8/layout/lProcess3"/>
    <dgm:cxn modelId="{592C46FC-C6A9-402C-98CB-E202676466F1}" type="presOf" srcId="{DD90D945-E79E-45A1-B2CF-350B7FE62028}" destId="{A3844ADA-9F6C-488E-B6B6-D108C40FD99B}" srcOrd="0" destOrd="0" presId="urn:microsoft.com/office/officeart/2005/8/layout/lProcess3"/>
    <dgm:cxn modelId="{8AD8BDA0-0A43-4C4C-825A-133874D07CB4}" type="presOf" srcId="{A3335B92-411D-401A-9860-99565F909491}" destId="{A54AEE37-A0F8-48D6-8CD0-8D10A4A2207B}" srcOrd="0" destOrd="0" presId="urn:microsoft.com/office/officeart/2005/8/layout/lProcess3"/>
    <dgm:cxn modelId="{50FDDD34-EA86-4A4C-8955-C4C6A6FA4D89}" type="presOf" srcId="{D61D7A3F-1FF9-40C9-B367-756BD8466A06}" destId="{D5C43B92-DCA3-44FC-9113-76F8E2C305D7}" srcOrd="0" destOrd="0" presId="urn:microsoft.com/office/officeart/2005/8/layout/lProcess3"/>
    <dgm:cxn modelId="{1118D2B5-8D8E-4329-A059-280D3452AC94}" srcId="{03C3E143-B10F-4F9A-A98D-EC79BEDB960B}" destId="{A3335B92-411D-401A-9860-99565F909491}" srcOrd="1" destOrd="0" parTransId="{6213E8EC-5548-487D-8B23-39AE6F40F2E2}" sibTransId="{2C93C200-DE7C-440B-9769-567077D17176}"/>
    <dgm:cxn modelId="{F535C899-A1F2-47B2-A84F-7D7FD1C9C514}" type="presOf" srcId="{1299C18F-1A86-4B6C-ACF1-B6C25A237625}" destId="{CC9213CE-F5E3-422A-AB4E-ABE2DD6531BA}" srcOrd="0" destOrd="0" presId="urn:microsoft.com/office/officeart/2005/8/layout/lProcess3"/>
    <dgm:cxn modelId="{5F6FDE42-5928-4966-B9E2-C07D9575C268}" srcId="{DD90D945-E79E-45A1-B2CF-350B7FE62028}" destId="{03C3E143-B10F-4F9A-A98D-EC79BEDB960B}" srcOrd="0" destOrd="0" parTransId="{6C4B19EA-94DB-4C84-9E94-06671F038C78}" sibTransId="{B96E6458-3DFD-4DA7-9F25-AB6D01AD5BBE}"/>
    <dgm:cxn modelId="{8C0743F8-9763-4935-8E91-C7C4D2084AC3}" srcId="{2BEA7E87-B766-4C5A-A450-6DB4919060D8}" destId="{1299C18F-1A86-4B6C-ACF1-B6C25A237625}" srcOrd="0" destOrd="0" parTransId="{32E2583E-B4D2-46C4-B5C5-594B0F105CA3}" sibTransId="{4EFD26B6-D736-4C19-A6CD-7F04E0DB74EB}"/>
    <dgm:cxn modelId="{8964795D-182A-485B-BB86-E5DCC807B51E}" srcId="{2BC73548-01B9-44D5-AFCA-FFD85DC10D0D}" destId="{41B65A96-0C7D-44CB-97A2-E7108E3DEEAB}" srcOrd="1" destOrd="0" parTransId="{AFD5495F-0BC4-40D4-B331-612EE2DBEB39}" sibTransId="{C050F63B-4F9E-4E84-97DF-0C4499838E75}"/>
    <dgm:cxn modelId="{9A64F443-8361-48D2-B379-395C8CFAF9CF}" type="presOf" srcId="{63BF53E0-4A05-4190-8E12-5F8C77D14EED}" destId="{EB67948E-84AB-4BFF-A245-82CBCEB4BE78}" srcOrd="0" destOrd="0" presId="urn:microsoft.com/office/officeart/2005/8/layout/lProcess3"/>
    <dgm:cxn modelId="{6AC326D1-BC42-4DA0-AC1E-FCF0738978D8}" srcId="{2BC73548-01B9-44D5-AFCA-FFD85DC10D0D}" destId="{63BF53E0-4A05-4190-8E12-5F8C77D14EED}" srcOrd="3" destOrd="0" parTransId="{FC7004AA-DED1-439B-BBD7-8D8DD3ECF275}" sibTransId="{9FE1670C-F6FD-45DE-A350-1834F7C7EEB2}"/>
    <dgm:cxn modelId="{BC14BD8F-2A6C-4A17-B50D-6E18F105C986}" srcId="{2BC73548-01B9-44D5-AFCA-FFD85DC10D0D}" destId="{0764AC2C-C686-41B6-90B6-BF0C90319124}" srcOrd="4" destOrd="0" parTransId="{AC2C8807-AE3A-4A28-ABBB-13585168F072}" sibTransId="{807FDD5C-DD2F-40C4-B550-AA75A704E7AB}"/>
    <dgm:cxn modelId="{CB648208-1ACF-420B-B851-E3E09174DBBA}" srcId="{2BC73548-01B9-44D5-AFCA-FFD85DC10D0D}" destId="{064F2BFF-8828-4AE9-9B6D-E9BAC4673976}" srcOrd="0" destOrd="0" parTransId="{D0106992-D7E4-486F-B605-811ABB1671A2}" sibTransId="{FDAFBF85-E44C-4DE3-84CE-D379060B6AE4}"/>
    <dgm:cxn modelId="{18F65F62-5ED7-45D4-8A8C-58F27C6DC4F1}" srcId="{03C3E143-B10F-4F9A-A98D-EC79BEDB960B}" destId="{54630C11-EB9D-4399-9B24-822662D14798}" srcOrd="0" destOrd="0" parTransId="{17743DDE-2C0C-4D40-85E6-7954669D3E30}" sibTransId="{04CE56A5-B051-4CC2-8704-C06911619B9F}"/>
    <dgm:cxn modelId="{575F4314-5BFB-466A-99CB-E61EE9DB5D2A}" type="presOf" srcId="{54630C11-EB9D-4399-9B24-822662D14798}" destId="{DEE351B1-4CD3-4CD3-9C3F-5C9207678E06}" srcOrd="0" destOrd="0" presId="urn:microsoft.com/office/officeart/2005/8/layout/lProcess3"/>
    <dgm:cxn modelId="{9C42AD66-976D-486D-83A5-054A093F4EB4}" type="presParOf" srcId="{A3844ADA-9F6C-488E-B6B6-D108C40FD99B}" destId="{F9397D8A-A14B-42AA-9AE1-D68F615904B7}" srcOrd="0" destOrd="0" presId="urn:microsoft.com/office/officeart/2005/8/layout/lProcess3"/>
    <dgm:cxn modelId="{3BF6B9D4-655F-43C0-8B36-35FFE79EC138}" type="presParOf" srcId="{F9397D8A-A14B-42AA-9AE1-D68F615904B7}" destId="{FD77D4D4-7334-4558-A3E5-2DA0FF984F69}" srcOrd="0" destOrd="0" presId="urn:microsoft.com/office/officeart/2005/8/layout/lProcess3"/>
    <dgm:cxn modelId="{DC94F206-7C95-4E66-8B82-F7E4DB0E0009}" type="presParOf" srcId="{F9397D8A-A14B-42AA-9AE1-D68F615904B7}" destId="{AD13EAC9-22ED-4CF0-BA40-2BB8251DEE33}" srcOrd="1" destOrd="0" presId="urn:microsoft.com/office/officeart/2005/8/layout/lProcess3"/>
    <dgm:cxn modelId="{5A981BCD-32AE-4BF7-A0B5-D9235408D57C}" type="presParOf" srcId="{F9397D8A-A14B-42AA-9AE1-D68F615904B7}" destId="{DEE351B1-4CD3-4CD3-9C3F-5C9207678E06}" srcOrd="2" destOrd="0" presId="urn:microsoft.com/office/officeart/2005/8/layout/lProcess3"/>
    <dgm:cxn modelId="{7AC46389-0ADF-4C55-8D95-752662B1855C}" type="presParOf" srcId="{F9397D8A-A14B-42AA-9AE1-D68F615904B7}" destId="{C4102A34-AEB5-48CE-AE48-60FA84D4EF6D}" srcOrd="3" destOrd="0" presId="urn:microsoft.com/office/officeart/2005/8/layout/lProcess3"/>
    <dgm:cxn modelId="{1007EE14-AD8E-40FA-A95A-17EFDA7D87AB}" type="presParOf" srcId="{F9397D8A-A14B-42AA-9AE1-D68F615904B7}" destId="{A54AEE37-A0F8-48D6-8CD0-8D10A4A2207B}" srcOrd="4" destOrd="0" presId="urn:microsoft.com/office/officeart/2005/8/layout/lProcess3"/>
    <dgm:cxn modelId="{DEA7DE55-E634-49DC-B7D1-8606EBE0517F}" type="presParOf" srcId="{A3844ADA-9F6C-488E-B6B6-D108C40FD99B}" destId="{AE1FEF43-C933-4991-8B19-E4ACFA67AA52}" srcOrd="1" destOrd="0" presId="urn:microsoft.com/office/officeart/2005/8/layout/lProcess3"/>
    <dgm:cxn modelId="{627B52FE-23BA-4AC7-92CC-0B7CED4FC659}" type="presParOf" srcId="{A3844ADA-9F6C-488E-B6B6-D108C40FD99B}" destId="{5EC82CC6-B114-414F-9672-B17325F8423A}" srcOrd="2" destOrd="0" presId="urn:microsoft.com/office/officeart/2005/8/layout/lProcess3"/>
    <dgm:cxn modelId="{D4815E36-332F-4F62-9416-EBB6B79205CC}" type="presParOf" srcId="{5EC82CC6-B114-414F-9672-B17325F8423A}" destId="{BB8402C4-7E5E-47D0-B7BA-FC1499DD9A46}" srcOrd="0" destOrd="0" presId="urn:microsoft.com/office/officeart/2005/8/layout/lProcess3"/>
    <dgm:cxn modelId="{21617A57-475F-4576-8057-518061728C9F}" type="presParOf" srcId="{5EC82CC6-B114-414F-9672-B17325F8423A}" destId="{2FB13E6D-8C16-4A25-990E-DE49EC4E4CD0}" srcOrd="1" destOrd="0" presId="urn:microsoft.com/office/officeart/2005/8/layout/lProcess3"/>
    <dgm:cxn modelId="{F139D7DB-8DD7-4058-B16B-EA1ACCFCF486}" type="presParOf" srcId="{5EC82CC6-B114-414F-9672-B17325F8423A}" destId="{B216ABD2-D28C-4F27-A54C-F79E78D79C2C}" srcOrd="2" destOrd="0" presId="urn:microsoft.com/office/officeart/2005/8/layout/lProcess3"/>
    <dgm:cxn modelId="{F4E8F058-AA86-44EF-AC03-1CE394215C48}" type="presParOf" srcId="{5EC82CC6-B114-414F-9672-B17325F8423A}" destId="{D697C29E-216C-45CF-B25F-B9ECCBB8DA50}" srcOrd="3" destOrd="0" presId="urn:microsoft.com/office/officeart/2005/8/layout/lProcess3"/>
    <dgm:cxn modelId="{49756E92-0129-4701-ACCD-99FA76BD9ABE}" type="presParOf" srcId="{5EC82CC6-B114-414F-9672-B17325F8423A}" destId="{1715356B-7527-4C68-ABD5-D270E1C7CF0D}" srcOrd="4" destOrd="0" presId="urn:microsoft.com/office/officeart/2005/8/layout/lProcess3"/>
    <dgm:cxn modelId="{1A42E3B9-DEE9-4920-9F71-37A301EE7253}" type="presParOf" srcId="{5EC82CC6-B114-414F-9672-B17325F8423A}" destId="{B5A013C6-D4B3-414A-B98D-C8A07C15FDBF}" srcOrd="5" destOrd="0" presId="urn:microsoft.com/office/officeart/2005/8/layout/lProcess3"/>
    <dgm:cxn modelId="{C0B0A7A6-A84C-49AA-A7A4-11FA5A4527A1}" type="presParOf" srcId="{5EC82CC6-B114-414F-9672-B17325F8423A}" destId="{D5C43B92-DCA3-44FC-9113-76F8E2C305D7}" srcOrd="6" destOrd="0" presId="urn:microsoft.com/office/officeart/2005/8/layout/lProcess3"/>
    <dgm:cxn modelId="{7BE68B84-E2E4-4FD1-9E64-61D5FEBA52E9}" type="presParOf" srcId="{5EC82CC6-B114-414F-9672-B17325F8423A}" destId="{9EE7DB09-9DE4-49AD-8248-41DDB0EC3ED5}" srcOrd="7" destOrd="0" presId="urn:microsoft.com/office/officeart/2005/8/layout/lProcess3"/>
    <dgm:cxn modelId="{32748D5C-DE8B-4ACF-8DA3-24A66768AC16}" type="presParOf" srcId="{5EC82CC6-B114-414F-9672-B17325F8423A}" destId="{EB67948E-84AB-4BFF-A245-82CBCEB4BE78}" srcOrd="8" destOrd="0" presId="urn:microsoft.com/office/officeart/2005/8/layout/lProcess3"/>
    <dgm:cxn modelId="{B90B7C55-AB2C-4B57-B5C3-DF3805716623}" type="presParOf" srcId="{5EC82CC6-B114-414F-9672-B17325F8423A}" destId="{2EBF8EE2-4304-4480-96C4-598B4D267BD2}" srcOrd="9" destOrd="0" presId="urn:microsoft.com/office/officeart/2005/8/layout/lProcess3"/>
    <dgm:cxn modelId="{EF7BD1FA-5FB9-4A27-B710-F5BF566A6BAD}" type="presParOf" srcId="{5EC82CC6-B114-414F-9672-B17325F8423A}" destId="{FCDB1273-6DE5-4A51-890B-E7CBCE67686D}" srcOrd="10" destOrd="0" presId="urn:microsoft.com/office/officeart/2005/8/layout/lProcess3"/>
    <dgm:cxn modelId="{CFB84360-D2B0-49BC-A46D-56F41A628729}" type="presParOf" srcId="{A3844ADA-9F6C-488E-B6B6-D108C40FD99B}" destId="{7450F21E-8937-460B-82AB-3E6FADCD4AF2}" srcOrd="3" destOrd="0" presId="urn:microsoft.com/office/officeart/2005/8/layout/lProcess3"/>
    <dgm:cxn modelId="{3FF6C3E8-CDE8-48D9-895C-CCA3FE9F828E}" type="presParOf" srcId="{A3844ADA-9F6C-488E-B6B6-D108C40FD99B}" destId="{D3EBB945-69DC-4862-AD18-C478F8E4C71D}" srcOrd="4" destOrd="0" presId="urn:microsoft.com/office/officeart/2005/8/layout/lProcess3"/>
    <dgm:cxn modelId="{A85D1347-961F-4DBB-8350-8410743E1A27}" type="presParOf" srcId="{D3EBB945-69DC-4862-AD18-C478F8E4C71D}" destId="{78C52B86-C8CB-43A7-AA00-0A0D63F2F27D}" srcOrd="0" destOrd="0" presId="urn:microsoft.com/office/officeart/2005/8/layout/lProcess3"/>
    <dgm:cxn modelId="{702DF910-DEE0-4AD0-A196-464B577DFD3F}" type="presParOf" srcId="{D3EBB945-69DC-4862-AD18-C478F8E4C71D}" destId="{FC3AB642-BE77-4ACE-ACC7-31ED9DE59663}" srcOrd="1" destOrd="0" presId="urn:microsoft.com/office/officeart/2005/8/layout/lProcess3"/>
    <dgm:cxn modelId="{AF8F0C38-4494-419C-AD7D-E64F2CE71136}" type="presParOf" srcId="{D3EBB945-69DC-4862-AD18-C478F8E4C71D}" destId="{CC9213CE-F5E3-422A-AB4E-ABE2DD6531BA}" srcOrd="2" destOrd="0" presId="urn:microsoft.com/office/officeart/2005/8/layout/lProcess3"/>
    <dgm:cxn modelId="{2710AD8D-C833-45DD-9A7C-286C171F3C65}" type="presParOf" srcId="{D3EBB945-69DC-4862-AD18-C478F8E4C71D}" destId="{8182EA22-FC78-4093-8717-1E79FF5FB7BC}" srcOrd="3" destOrd="0" presId="urn:microsoft.com/office/officeart/2005/8/layout/lProcess3"/>
    <dgm:cxn modelId="{A1BC9177-7D3A-472A-85F6-5C98A684217A}" type="presParOf" srcId="{D3EBB945-69DC-4862-AD18-C478F8E4C71D}" destId="{47556BA6-23EF-49CF-AB9C-6341A0F3F4C0}" srcOrd="4" destOrd="0" presId="urn:microsoft.com/office/officeart/2005/8/layout/lProcess3"/>
    <dgm:cxn modelId="{48894602-7D33-4AA7-89BA-0F87A72F49C8}" type="presParOf" srcId="{D3EBB945-69DC-4862-AD18-C478F8E4C71D}" destId="{6A5EDF01-F181-4E59-A346-BB815F162346}" srcOrd="5" destOrd="0" presId="urn:microsoft.com/office/officeart/2005/8/layout/lProcess3"/>
    <dgm:cxn modelId="{E3240DF0-5B4F-4F43-BC5F-E74A7B1C2509}" type="presParOf" srcId="{D3EBB945-69DC-4862-AD18-C478F8E4C71D}" destId="{9AB1D811-64CF-42E6-AC9F-F73801C79F63}" srcOrd="6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3B2118-AF41-4F1D-907B-99F58DC67460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CO"/>
        </a:p>
      </dgm:t>
    </dgm:pt>
    <dgm:pt modelId="{D82FA484-DFA1-4273-978C-128D95926C1A}">
      <dgm:prSet phldrT="[Texto]" custT="1"/>
      <dgm:spPr/>
      <dgm:t>
        <a:bodyPr/>
        <a:lstStyle/>
        <a:p>
          <a:pPr algn="ctr"/>
          <a:r>
            <a:rPr lang="es-CO" sz="1800">
              <a:latin typeface="Arial" pitchFamily="34" charset="0"/>
              <a:cs typeface="Arial" pitchFamily="34" charset="0"/>
            </a:rPr>
            <a:t>Coordinador S.G.C (Administrador)</a:t>
          </a:r>
        </a:p>
      </dgm:t>
    </dgm:pt>
    <dgm:pt modelId="{A19AAD68-E0D7-4176-9B05-72E918F3D4D8}" type="parTrans" cxnId="{B83DA670-A8CA-4DC2-8F06-BAE23683D8D9}">
      <dgm:prSet/>
      <dgm:spPr/>
      <dgm:t>
        <a:bodyPr/>
        <a:lstStyle/>
        <a:p>
          <a:pPr algn="ctr"/>
          <a:endParaRPr lang="es-CO" sz="1400"/>
        </a:p>
      </dgm:t>
    </dgm:pt>
    <dgm:pt modelId="{6195664A-75B8-442F-8DC8-A666F4868864}" type="sibTrans" cxnId="{B83DA670-A8CA-4DC2-8F06-BAE23683D8D9}">
      <dgm:prSet/>
      <dgm:spPr/>
      <dgm:t>
        <a:bodyPr/>
        <a:lstStyle/>
        <a:p>
          <a:pPr algn="ctr"/>
          <a:endParaRPr lang="es-CO" sz="1400"/>
        </a:p>
      </dgm:t>
    </dgm:pt>
    <dgm:pt modelId="{615837F2-8E8D-4FE4-BA7F-7BB9F4AEB9D4}">
      <dgm:prSet phldrT="[Texto]" custT="1"/>
      <dgm:spPr/>
      <dgm:t>
        <a:bodyPr/>
        <a:lstStyle/>
        <a:p>
          <a:pPr algn="ctr"/>
          <a:r>
            <a:rPr lang="es-CO" sz="1800">
              <a:latin typeface="Arial" pitchFamily="34" charset="0"/>
              <a:cs typeface="Arial" pitchFamily="34" charset="0"/>
            </a:rPr>
            <a:t>Aseguramiento (Campesino)</a:t>
          </a:r>
          <a:endParaRPr lang="es-CO" sz="2000">
            <a:latin typeface="Arial" pitchFamily="34" charset="0"/>
            <a:cs typeface="Arial" pitchFamily="34" charset="0"/>
          </a:endParaRPr>
        </a:p>
      </dgm:t>
    </dgm:pt>
    <dgm:pt modelId="{A8C0C153-618F-4AF2-BD57-BCF52D3C2787}" type="parTrans" cxnId="{04F87DB8-71B6-402D-A4FA-C09987FFC7B1}">
      <dgm:prSet/>
      <dgm:spPr/>
      <dgm:t>
        <a:bodyPr/>
        <a:lstStyle/>
        <a:p>
          <a:pPr algn="ctr"/>
          <a:endParaRPr lang="es-CO" sz="1400"/>
        </a:p>
      </dgm:t>
    </dgm:pt>
    <dgm:pt modelId="{C21F1951-B27A-4C5E-8C15-AB4025C57236}" type="sibTrans" cxnId="{04F87DB8-71B6-402D-A4FA-C09987FFC7B1}">
      <dgm:prSet/>
      <dgm:spPr/>
      <dgm:t>
        <a:bodyPr/>
        <a:lstStyle/>
        <a:p>
          <a:pPr algn="ctr"/>
          <a:endParaRPr lang="es-CO" sz="1400"/>
        </a:p>
      </dgm:t>
    </dgm:pt>
    <dgm:pt modelId="{9EC12820-3C21-4AA9-99B5-9BA3C3A0BDD5}">
      <dgm:prSet phldrT="[Texto]" custT="1"/>
      <dgm:spPr/>
      <dgm:t>
        <a:bodyPr/>
        <a:lstStyle/>
        <a:p>
          <a:pPr algn="ctr"/>
          <a:r>
            <a:rPr lang="es-CO" sz="1800">
              <a:latin typeface="Arial" pitchFamily="34" charset="0"/>
              <a:cs typeface="Arial" pitchFamily="34" charset="0"/>
            </a:rPr>
            <a:t>Control de Calidad (Ingeniero)</a:t>
          </a:r>
        </a:p>
      </dgm:t>
    </dgm:pt>
    <dgm:pt modelId="{E5ED4299-70DB-453F-806C-11C8C5C816D4}" type="parTrans" cxnId="{EDAD0EC5-2E9E-42EE-B835-E10E5553EBB8}">
      <dgm:prSet/>
      <dgm:spPr/>
      <dgm:t>
        <a:bodyPr/>
        <a:lstStyle/>
        <a:p>
          <a:pPr algn="ctr"/>
          <a:endParaRPr lang="es-CO" sz="1400"/>
        </a:p>
      </dgm:t>
    </dgm:pt>
    <dgm:pt modelId="{501C5C91-C127-459F-AEDA-298778E2586C}" type="sibTrans" cxnId="{EDAD0EC5-2E9E-42EE-B835-E10E5553EBB8}">
      <dgm:prSet/>
      <dgm:spPr/>
      <dgm:t>
        <a:bodyPr/>
        <a:lstStyle/>
        <a:p>
          <a:pPr algn="ctr"/>
          <a:endParaRPr lang="es-CO" sz="1400"/>
        </a:p>
      </dgm:t>
    </dgm:pt>
    <dgm:pt modelId="{CCD13614-C4A1-4EF7-9A5C-927E542A889D}" type="pres">
      <dgm:prSet presAssocID="{103B2118-AF41-4F1D-907B-99F58DC6746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D112625-D7A5-488E-9490-DC544AE2D425}" type="pres">
      <dgm:prSet presAssocID="{D82FA484-DFA1-4273-978C-128D95926C1A}" presName="hierRoot1" presStyleCnt="0">
        <dgm:presLayoutVars>
          <dgm:hierBranch val="init"/>
        </dgm:presLayoutVars>
      </dgm:prSet>
      <dgm:spPr/>
    </dgm:pt>
    <dgm:pt modelId="{A914F425-7320-4DF0-9FFC-A24D8D2A1F54}" type="pres">
      <dgm:prSet presAssocID="{D82FA484-DFA1-4273-978C-128D95926C1A}" presName="rootComposite1" presStyleCnt="0"/>
      <dgm:spPr/>
    </dgm:pt>
    <dgm:pt modelId="{875EF3AF-8EF7-466F-B687-C8164AA5A8A1}" type="pres">
      <dgm:prSet presAssocID="{D82FA484-DFA1-4273-978C-128D95926C1A}" presName="rootText1" presStyleLbl="node0" presStyleIdx="0" presStyleCnt="1" custScaleX="94975" custScaleY="9081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E493AB4-D28A-4845-B303-832F6E644E8F}" type="pres">
      <dgm:prSet presAssocID="{D82FA484-DFA1-4273-978C-128D95926C1A}" presName="rootConnector1" presStyleLbl="node1" presStyleIdx="0" presStyleCnt="0"/>
      <dgm:spPr/>
      <dgm:t>
        <a:bodyPr/>
        <a:lstStyle/>
        <a:p>
          <a:endParaRPr lang="es-CO"/>
        </a:p>
      </dgm:t>
    </dgm:pt>
    <dgm:pt modelId="{BEA480D4-463F-40A8-A169-E72C6094F196}" type="pres">
      <dgm:prSet presAssocID="{D82FA484-DFA1-4273-978C-128D95926C1A}" presName="hierChild2" presStyleCnt="0"/>
      <dgm:spPr/>
    </dgm:pt>
    <dgm:pt modelId="{E111CD70-B700-4DBB-84AB-9E4EB963039D}" type="pres">
      <dgm:prSet presAssocID="{A8C0C153-618F-4AF2-BD57-BCF52D3C2787}" presName="Name37" presStyleLbl="parChTrans1D2" presStyleIdx="0" presStyleCnt="2"/>
      <dgm:spPr/>
      <dgm:t>
        <a:bodyPr/>
        <a:lstStyle/>
        <a:p>
          <a:endParaRPr lang="es-CO"/>
        </a:p>
      </dgm:t>
    </dgm:pt>
    <dgm:pt modelId="{24E0820E-BEAF-4CFC-AF96-73C928EAE749}" type="pres">
      <dgm:prSet presAssocID="{615837F2-8E8D-4FE4-BA7F-7BB9F4AEB9D4}" presName="hierRoot2" presStyleCnt="0">
        <dgm:presLayoutVars>
          <dgm:hierBranch val="init"/>
        </dgm:presLayoutVars>
      </dgm:prSet>
      <dgm:spPr/>
    </dgm:pt>
    <dgm:pt modelId="{F3331227-80BD-46BB-B901-74EB12E5CDFF}" type="pres">
      <dgm:prSet presAssocID="{615837F2-8E8D-4FE4-BA7F-7BB9F4AEB9D4}" presName="rootComposite" presStyleCnt="0"/>
      <dgm:spPr/>
    </dgm:pt>
    <dgm:pt modelId="{0AE72903-7BED-46B6-B0A8-C57EF89A49B4}" type="pres">
      <dgm:prSet presAssocID="{615837F2-8E8D-4FE4-BA7F-7BB9F4AEB9D4}" presName="rootText" presStyleLbl="node2" presStyleIdx="0" presStyleCnt="2" custScaleX="89472" custScaleY="86927" custLinFactNeighborX="-1512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F051A6A-7CA1-402A-96D0-C4772F8DA7EE}" type="pres">
      <dgm:prSet presAssocID="{615837F2-8E8D-4FE4-BA7F-7BB9F4AEB9D4}" presName="rootConnector" presStyleLbl="node2" presStyleIdx="0" presStyleCnt="2"/>
      <dgm:spPr/>
      <dgm:t>
        <a:bodyPr/>
        <a:lstStyle/>
        <a:p>
          <a:endParaRPr lang="es-CO"/>
        </a:p>
      </dgm:t>
    </dgm:pt>
    <dgm:pt modelId="{A59B3CB5-47E2-410B-A889-A5F91340F488}" type="pres">
      <dgm:prSet presAssocID="{615837F2-8E8D-4FE4-BA7F-7BB9F4AEB9D4}" presName="hierChild4" presStyleCnt="0"/>
      <dgm:spPr/>
    </dgm:pt>
    <dgm:pt modelId="{567C585D-A849-4995-8B9A-ADA259E296DC}" type="pres">
      <dgm:prSet presAssocID="{615837F2-8E8D-4FE4-BA7F-7BB9F4AEB9D4}" presName="hierChild5" presStyleCnt="0"/>
      <dgm:spPr/>
    </dgm:pt>
    <dgm:pt modelId="{6A23C9F2-0C68-495D-B88E-17F19F076325}" type="pres">
      <dgm:prSet presAssocID="{E5ED4299-70DB-453F-806C-11C8C5C816D4}" presName="Name37" presStyleLbl="parChTrans1D2" presStyleIdx="1" presStyleCnt="2"/>
      <dgm:spPr/>
      <dgm:t>
        <a:bodyPr/>
        <a:lstStyle/>
        <a:p>
          <a:endParaRPr lang="es-CO"/>
        </a:p>
      </dgm:t>
    </dgm:pt>
    <dgm:pt modelId="{2437D92A-569C-4295-A3AB-D0CE8B887AD5}" type="pres">
      <dgm:prSet presAssocID="{9EC12820-3C21-4AA9-99B5-9BA3C3A0BDD5}" presName="hierRoot2" presStyleCnt="0">
        <dgm:presLayoutVars>
          <dgm:hierBranch val="init"/>
        </dgm:presLayoutVars>
      </dgm:prSet>
      <dgm:spPr/>
    </dgm:pt>
    <dgm:pt modelId="{45E9F6C4-074E-4CCA-B40C-E7B1A6559CD8}" type="pres">
      <dgm:prSet presAssocID="{9EC12820-3C21-4AA9-99B5-9BA3C3A0BDD5}" presName="rootComposite" presStyleCnt="0"/>
      <dgm:spPr/>
    </dgm:pt>
    <dgm:pt modelId="{64F15FA1-85D6-4073-8EDA-9E488BBBCB38}" type="pres">
      <dgm:prSet presAssocID="{9EC12820-3C21-4AA9-99B5-9BA3C3A0BDD5}" presName="rootText" presStyleLbl="node2" presStyleIdx="1" presStyleCnt="2" custScaleX="92749" custScaleY="86881" custLinFactNeighborX="18374" custLinFactNeighborY="733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D1FF770-4C25-42F7-B36C-C4B220916F23}" type="pres">
      <dgm:prSet presAssocID="{9EC12820-3C21-4AA9-99B5-9BA3C3A0BDD5}" presName="rootConnector" presStyleLbl="node2" presStyleIdx="1" presStyleCnt="2"/>
      <dgm:spPr/>
      <dgm:t>
        <a:bodyPr/>
        <a:lstStyle/>
        <a:p>
          <a:endParaRPr lang="es-CO"/>
        </a:p>
      </dgm:t>
    </dgm:pt>
    <dgm:pt modelId="{B07F9572-36C9-4900-B733-F767911EBA26}" type="pres">
      <dgm:prSet presAssocID="{9EC12820-3C21-4AA9-99B5-9BA3C3A0BDD5}" presName="hierChild4" presStyleCnt="0"/>
      <dgm:spPr/>
    </dgm:pt>
    <dgm:pt modelId="{D393A573-00D1-4D26-A1EF-99DD041D698C}" type="pres">
      <dgm:prSet presAssocID="{9EC12820-3C21-4AA9-99B5-9BA3C3A0BDD5}" presName="hierChild5" presStyleCnt="0"/>
      <dgm:spPr/>
    </dgm:pt>
    <dgm:pt modelId="{751C7263-089A-4AAB-A818-C55FC2DD4AAF}" type="pres">
      <dgm:prSet presAssocID="{D82FA484-DFA1-4273-978C-128D95926C1A}" presName="hierChild3" presStyleCnt="0"/>
      <dgm:spPr/>
    </dgm:pt>
  </dgm:ptLst>
  <dgm:cxnLst>
    <dgm:cxn modelId="{4A5979DD-7D7F-4B70-AAC3-7706F9B42812}" type="presOf" srcId="{615837F2-8E8D-4FE4-BA7F-7BB9F4AEB9D4}" destId="{0AE72903-7BED-46B6-B0A8-C57EF89A49B4}" srcOrd="0" destOrd="0" presId="urn:microsoft.com/office/officeart/2005/8/layout/orgChart1"/>
    <dgm:cxn modelId="{DA4F7E5E-858D-4478-A136-D56E22FE56B2}" type="presOf" srcId="{E5ED4299-70DB-453F-806C-11C8C5C816D4}" destId="{6A23C9F2-0C68-495D-B88E-17F19F076325}" srcOrd="0" destOrd="0" presId="urn:microsoft.com/office/officeart/2005/8/layout/orgChart1"/>
    <dgm:cxn modelId="{FBE01634-4F04-4B03-AE8C-6913F7175126}" type="presOf" srcId="{9EC12820-3C21-4AA9-99B5-9BA3C3A0BDD5}" destId="{64F15FA1-85D6-4073-8EDA-9E488BBBCB38}" srcOrd="0" destOrd="0" presId="urn:microsoft.com/office/officeart/2005/8/layout/orgChart1"/>
    <dgm:cxn modelId="{B83DA670-A8CA-4DC2-8F06-BAE23683D8D9}" srcId="{103B2118-AF41-4F1D-907B-99F58DC67460}" destId="{D82FA484-DFA1-4273-978C-128D95926C1A}" srcOrd="0" destOrd="0" parTransId="{A19AAD68-E0D7-4176-9B05-72E918F3D4D8}" sibTransId="{6195664A-75B8-442F-8DC8-A666F4868864}"/>
    <dgm:cxn modelId="{576CD846-BECD-4B92-9A30-990FFF739EE2}" type="presOf" srcId="{9EC12820-3C21-4AA9-99B5-9BA3C3A0BDD5}" destId="{8D1FF770-4C25-42F7-B36C-C4B220916F23}" srcOrd="1" destOrd="0" presId="urn:microsoft.com/office/officeart/2005/8/layout/orgChart1"/>
    <dgm:cxn modelId="{62243F63-D51F-4285-B393-7894C9757122}" type="presOf" srcId="{615837F2-8E8D-4FE4-BA7F-7BB9F4AEB9D4}" destId="{0F051A6A-7CA1-402A-96D0-C4772F8DA7EE}" srcOrd="1" destOrd="0" presId="urn:microsoft.com/office/officeart/2005/8/layout/orgChart1"/>
    <dgm:cxn modelId="{4D27942F-7C22-4C0B-A589-C9290D8CEE64}" type="presOf" srcId="{D82FA484-DFA1-4273-978C-128D95926C1A}" destId="{875EF3AF-8EF7-466F-B687-C8164AA5A8A1}" srcOrd="0" destOrd="0" presId="urn:microsoft.com/office/officeart/2005/8/layout/orgChart1"/>
    <dgm:cxn modelId="{F590A86E-EBB0-42CB-8CA7-88294C9D69B2}" type="presOf" srcId="{D82FA484-DFA1-4273-978C-128D95926C1A}" destId="{2E493AB4-D28A-4845-B303-832F6E644E8F}" srcOrd="1" destOrd="0" presId="urn:microsoft.com/office/officeart/2005/8/layout/orgChart1"/>
    <dgm:cxn modelId="{04F87DB8-71B6-402D-A4FA-C09987FFC7B1}" srcId="{D82FA484-DFA1-4273-978C-128D95926C1A}" destId="{615837F2-8E8D-4FE4-BA7F-7BB9F4AEB9D4}" srcOrd="0" destOrd="0" parTransId="{A8C0C153-618F-4AF2-BD57-BCF52D3C2787}" sibTransId="{C21F1951-B27A-4C5E-8C15-AB4025C57236}"/>
    <dgm:cxn modelId="{75F51374-3A93-4637-B8BF-B3F1D0BC37A5}" type="presOf" srcId="{A8C0C153-618F-4AF2-BD57-BCF52D3C2787}" destId="{E111CD70-B700-4DBB-84AB-9E4EB963039D}" srcOrd="0" destOrd="0" presId="urn:microsoft.com/office/officeart/2005/8/layout/orgChart1"/>
    <dgm:cxn modelId="{4E0F0434-8FAC-4A66-BAED-599201F2583E}" type="presOf" srcId="{103B2118-AF41-4F1D-907B-99F58DC67460}" destId="{CCD13614-C4A1-4EF7-9A5C-927E542A889D}" srcOrd="0" destOrd="0" presId="urn:microsoft.com/office/officeart/2005/8/layout/orgChart1"/>
    <dgm:cxn modelId="{EDAD0EC5-2E9E-42EE-B835-E10E5553EBB8}" srcId="{D82FA484-DFA1-4273-978C-128D95926C1A}" destId="{9EC12820-3C21-4AA9-99B5-9BA3C3A0BDD5}" srcOrd="1" destOrd="0" parTransId="{E5ED4299-70DB-453F-806C-11C8C5C816D4}" sibTransId="{501C5C91-C127-459F-AEDA-298778E2586C}"/>
    <dgm:cxn modelId="{72B84437-81AA-4402-AEE1-DF3265582927}" type="presParOf" srcId="{CCD13614-C4A1-4EF7-9A5C-927E542A889D}" destId="{AD112625-D7A5-488E-9490-DC544AE2D425}" srcOrd="0" destOrd="0" presId="urn:microsoft.com/office/officeart/2005/8/layout/orgChart1"/>
    <dgm:cxn modelId="{E08ADF7D-CCFE-4C1C-95D8-CB983133AFDA}" type="presParOf" srcId="{AD112625-D7A5-488E-9490-DC544AE2D425}" destId="{A914F425-7320-4DF0-9FFC-A24D8D2A1F54}" srcOrd="0" destOrd="0" presId="urn:microsoft.com/office/officeart/2005/8/layout/orgChart1"/>
    <dgm:cxn modelId="{E4E76A5C-E3D9-4690-BC45-B5FB2B3FBFC1}" type="presParOf" srcId="{A914F425-7320-4DF0-9FFC-A24D8D2A1F54}" destId="{875EF3AF-8EF7-466F-B687-C8164AA5A8A1}" srcOrd="0" destOrd="0" presId="urn:microsoft.com/office/officeart/2005/8/layout/orgChart1"/>
    <dgm:cxn modelId="{10D397BC-F7CC-49EC-A4B0-90F290F86450}" type="presParOf" srcId="{A914F425-7320-4DF0-9FFC-A24D8D2A1F54}" destId="{2E493AB4-D28A-4845-B303-832F6E644E8F}" srcOrd="1" destOrd="0" presId="urn:microsoft.com/office/officeart/2005/8/layout/orgChart1"/>
    <dgm:cxn modelId="{7EFCCDE4-6BC2-4324-96F6-406183CA114A}" type="presParOf" srcId="{AD112625-D7A5-488E-9490-DC544AE2D425}" destId="{BEA480D4-463F-40A8-A169-E72C6094F196}" srcOrd="1" destOrd="0" presId="urn:microsoft.com/office/officeart/2005/8/layout/orgChart1"/>
    <dgm:cxn modelId="{49185B00-8117-4F21-8734-11A73E5EF9DF}" type="presParOf" srcId="{BEA480D4-463F-40A8-A169-E72C6094F196}" destId="{E111CD70-B700-4DBB-84AB-9E4EB963039D}" srcOrd="0" destOrd="0" presId="urn:microsoft.com/office/officeart/2005/8/layout/orgChart1"/>
    <dgm:cxn modelId="{A6E99EED-C636-438C-AC4C-8DEFC219CAE7}" type="presParOf" srcId="{BEA480D4-463F-40A8-A169-E72C6094F196}" destId="{24E0820E-BEAF-4CFC-AF96-73C928EAE749}" srcOrd="1" destOrd="0" presId="urn:microsoft.com/office/officeart/2005/8/layout/orgChart1"/>
    <dgm:cxn modelId="{ACDC3BBE-FD2A-4706-9D09-FBECF3CC09A9}" type="presParOf" srcId="{24E0820E-BEAF-4CFC-AF96-73C928EAE749}" destId="{F3331227-80BD-46BB-B901-74EB12E5CDFF}" srcOrd="0" destOrd="0" presId="urn:microsoft.com/office/officeart/2005/8/layout/orgChart1"/>
    <dgm:cxn modelId="{B4A3B3C5-2BB1-4806-9872-63654A3EFDD7}" type="presParOf" srcId="{F3331227-80BD-46BB-B901-74EB12E5CDFF}" destId="{0AE72903-7BED-46B6-B0A8-C57EF89A49B4}" srcOrd="0" destOrd="0" presId="urn:microsoft.com/office/officeart/2005/8/layout/orgChart1"/>
    <dgm:cxn modelId="{41D90BC0-3B5B-4678-90F3-6EAA3A7440C0}" type="presParOf" srcId="{F3331227-80BD-46BB-B901-74EB12E5CDFF}" destId="{0F051A6A-7CA1-402A-96D0-C4772F8DA7EE}" srcOrd="1" destOrd="0" presId="urn:microsoft.com/office/officeart/2005/8/layout/orgChart1"/>
    <dgm:cxn modelId="{6A5AAB1B-5859-40A0-B554-74F11CD0A2FC}" type="presParOf" srcId="{24E0820E-BEAF-4CFC-AF96-73C928EAE749}" destId="{A59B3CB5-47E2-410B-A889-A5F91340F488}" srcOrd="1" destOrd="0" presId="urn:microsoft.com/office/officeart/2005/8/layout/orgChart1"/>
    <dgm:cxn modelId="{4252880C-5656-4283-9EE4-51E9841701FE}" type="presParOf" srcId="{24E0820E-BEAF-4CFC-AF96-73C928EAE749}" destId="{567C585D-A849-4995-8B9A-ADA259E296DC}" srcOrd="2" destOrd="0" presId="urn:microsoft.com/office/officeart/2005/8/layout/orgChart1"/>
    <dgm:cxn modelId="{6BD0CFAB-96EE-4517-917C-5FFDD61BBB47}" type="presParOf" srcId="{BEA480D4-463F-40A8-A169-E72C6094F196}" destId="{6A23C9F2-0C68-495D-B88E-17F19F076325}" srcOrd="2" destOrd="0" presId="urn:microsoft.com/office/officeart/2005/8/layout/orgChart1"/>
    <dgm:cxn modelId="{8DF3AAD5-70DC-4385-9E4C-B1CDC8D4ACE1}" type="presParOf" srcId="{BEA480D4-463F-40A8-A169-E72C6094F196}" destId="{2437D92A-569C-4295-A3AB-D0CE8B887AD5}" srcOrd="3" destOrd="0" presId="urn:microsoft.com/office/officeart/2005/8/layout/orgChart1"/>
    <dgm:cxn modelId="{21D02B84-D1AF-49DD-8E07-F83E69C9B432}" type="presParOf" srcId="{2437D92A-569C-4295-A3AB-D0CE8B887AD5}" destId="{45E9F6C4-074E-4CCA-B40C-E7B1A6559CD8}" srcOrd="0" destOrd="0" presId="urn:microsoft.com/office/officeart/2005/8/layout/orgChart1"/>
    <dgm:cxn modelId="{70734001-0EE9-4D4D-82D9-1E81A2B359F4}" type="presParOf" srcId="{45E9F6C4-074E-4CCA-B40C-E7B1A6559CD8}" destId="{64F15FA1-85D6-4073-8EDA-9E488BBBCB38}" srcOrd="0" destOrd="0" presId="urn:microsoft.com/office/officeart/2005/8/layout/orgChart1"/>
    <dgm:cxn modelId="{D23335F6-DDB6-4AD1-B1BF-39788B1A27CE}" type="presParOf" srcId="{45E9F6C4-074E-4CCA-B40C-E7B1A6559CD8}" destId="{8D1FF770-4C25-42F7-B36C-C4B220916F23}" srcOrd="1" destOrd="0" presId="urn:microsoft.com/office/officeart/2005/8/layout/orgChart1"/>
    <dgm:cxn modelId="{600E51D4-EF5F-4D78-8E1D-18217A91A68A}" type="presParOf" srcId="{2437D92A-569C-4295-A3AB-D0CE8B887AD5}" destId="{B07F9572-36C9-4900-B733-F767911EBA26}" srcOrd="1" destOrd="0" presId="urn:microsoft.com/office/officeart/2005/8/layout/orgChart1"/>
    <dgm:cxn modelId="{6CC43E1B-4523-4D62-85BF-45062EB1A029}" type="presParOf" srcId="{2437D92A-569C-4295-A3AB-D0CE8B887AD5}" destId="{D393A573-00D1-4D26-A1EF-99DD041D698C}" srcOrd="2" destOrd="0" presId="urn:microsoft.com/office/officeart/2005/8/layout/orgChart1"/>
    <dgm:cxn modelId="{16846DAC-ECD9-48A3-8964-F40160FC1C03}" type="presParOf" srcId="{AD112625-D7A5-488E-9490-DC544AE2D425}" destId="{751C7263-089A-4AAB-A818-C55FC2DD4AA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77D4D4-7334-4558-A3E5-2DA0FF984F69}">
      <dsp:nvSpPr>
        <dsp:cNvPr id="0" name=""/>
        <dsp:cNvSpPr/>
      </dsp:nvSpPr>
      <dsp:spPr>
        <a:xfrm>
          <a:off x="688" y="672027"/>
          <a:ext cx="1414897" cy="565959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Procesos estratégicos.</a:t>
          </a:r>
        </a:p>
      </dsp:txBody>
      <dsp:txXfrm>
        <a:off x="283668" y="672027"/>
        <a:ext cx="848938" cy="565959"/>
      </dsp:txXfrm>
    </dsp:sp>
    <dsp:sp modelId="{DEE351B1-4CD3-4CD3-9C3F-5C9207678E06}">
      <dsp:nvSpPr>
        <dsp:cNvPr id="0" name=""/>
        <dsp:cNvSpPr/>
      </dsp:nvSpPr>
      <dsp:spPr>
        <a:xfrm>
          <a:off x="1231649" y="720133"/>
          <a:ext cx="1174365" cy="469746"/>
        </a:xfrm>
        <a:prstGeom prst="chevron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Planeación	</a:t>
          </a:r>
        </a:p>
      </dsp:txBody>
      <dsp:txXfrm>
        <a:off x="1466522" y="720133"/>
        <a:ext cx="704619" cy="469746"/>
      </dsp:txXfrm>
    </dsp:sp>
    <dsp:sp modelId="{A54AEE37-A0F8-48D6-8CD0-8D10A4A2207B}">
      <dsp:nvSpPr>
        <dsp:cNvPr id="0" name=""/>
        <dsp:cNvSpPr/>
      </dsp:nvSpPr>
      <dsp:spPr>
        <a:xfrm>
          <a:off x="4299009" y="2034581"/>
          <a:ext cx="1174365" cy="469746"/>
        </a:xfrm>
        <a:prstGeom prst="chevron">
          <a:avLst/>
        </a:prstGeom>
        <a:solidFill>
          <a:schemeClr val="accent5">
            <a:tint val="40000"/>
            <a:alpha val="90000"/>
            <a:hueOff val="-1193387"/>
            <a:satOff val="5361"/>
            <a:lumOff val="369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193387"/>
              <a:satOff val="5361"/>
              <a:lumOff val="3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Mercadeo</a:t>
          </a:r>
        </a:p>
      </dsp:txBody>
      <dsp:txXfrm>
        <a:off x="4533882" y="2034581"/>
        <a:ext cx="704619" cy="469746"/>
      </dsp:txXfrm>
    </dsp:sp>
    <dsp:sp modelId="{BB8402C4-7E5E-47D0-B7BA-FC1499DD9A46}">
      <dsp:nvSpPr>
        <dsp:cNvPr id="0" name=""/>
        <dsp:cNvSpPr/>
      </dsp:nvSpPr>
      <dsp:spPr>
        <a:xfrm>
          <a:off x="688" y="1317220"/>
          <a:ext cx="1414897" cy="565959"/>
        </a:xfrm>
        <a:prstGeom prst="chevron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Procesos Misionales.	</a:t>
          </a:r>
        </a:p>
      </dsp:txBody>
      <dsp:txXfrm>
        <a:off x="283668" y="1317220"/>
        <a:ext cx="848938" cy="565959"/>
      </dsp:txXfrm>
    </dsp:sp>
    <dsp:sp modelId="{B216ABD2-D28C-4F27-A54C-F79E78D79C2C}">
      <dsp:nvSpPr>
        <dsp:cNvPr id="0" name=""/>
        <dsp:cNvSpPr/>
      </dsp:nvSpPr>
      <dsp:spPr>
        <a:xfrm>
          <a:off x="1231649" y="1365326"/>
          <a:ext cx="1174365" cy="469746"/>
        </a:xfrm>
        <a:prstGeom prst="chevron">
          <a:avLst/>
        </a:prstGeom>
        <a:solidFill>
          <a:schemeClr val="accent5">
            <a:tint val="40000"/>
            <a:alpha val="90000"/>
            <a:hueOff val="-2386774"/>
            <a:satOff val="10723"/>
            <a:lumOff val="73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2386774"/>
              <a:satOff val="10723"/>
              <a:lumOff val="7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Siembra</a:t>
          </a:r>
        </a:p>
      </dsp:txBody>
      <dsp:txXfrm>
        <a:off x="1466522" y="1365326"/>
        <a:ext cx="704619" cy="469746"/>
      </dsp:txXfrm>
    </dsp:sp>
    <dsp:sp modelId="{1715356B-7527-4C68-ABD5-D270E1C7CF0D}">
      <dsp:nvSpPr>
        <dsp:cNvPr id="0" name=""/>
        <dsp:cNvSpPr/>
      </dsp:nvSpPr>
      <dsp:spPr>
        <a:xfrm>
          <a:off x="2241603" y="1365326"/>
          <a:ext cx="1174365" cy="469746"/>
        </a:xfrm>
        <a:prstGeom prst="chevron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Poda</a:t>
          </a:r>
        </a:p>
      </dsp:txBody>
      <dsp:txXfrm>
        <a:off x="2476476" y="1365326"/>
        <a:ext cx="704619" cy="469746"/>
      </dsp:txXfrm>
    </dsp:sp>
    <dsp:sp modelId="{D5C43B92-DCA3-44FC-9113-76F8E2C305D7}">
      <dsp:nvSpPr>
        <dsp:cNvPr id="0" name=""/>
        <dsp:cNvSpPr/>
      </dsp:nvSpPr>
      <dsp:spPr>
        <a:xfrm>
          <a:off x="3251557" y="1365326"/>
          <a:ext cx="1174365" cy="469746"/>
        </a:xfrm>
        <a:prstGeom prst="chevron">
          <a:avLst/>
        </a:prstGeom>
        <a:solidFill>
          <a:schemeClr val="accent5">
            <a:tint val="40000"/>
            <a:alpha val="90000"/>
            <a:hueOff val="-4773547"/>
            <a:satOff val="21446"/>
            <a:lumOff val="1474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4773547"/>
              <a:satOff val="21446"/>
              <a:lumOff val="147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Fumigación</a:t>
          </a:r>
        </a:p>
      </dsp:txBody>
      <dsp:txXfrm>
        <a:off x="3486430" y="1365326"/>
        <a:ext cx="704619" cy="469746"/>
      </dsp:txXfrm>
    </dsp:sp>
    <dsp:sp modelId="{EB67948E-84AB-4BFF-A245-82CBCEB4BE78}">
      <dsp:nvSpPr>
        <dsp:cNvPr id="0" name=""/>
        <dsp:cNvSpPr/>
      </dsp:nvSpPr>
      <dsp:spPr>
        <a:xfrm>
          <a:off x="4261512" y="1365326"/>
          <a:ext cx="1174365" cy="469746"/>
        </a:xfrm>
        <a:prstGeom prst="chevron">
          <a:avLst/>
        </a:prstGeom>
        <a:solidFill>
          <a:schemeClr val="accent5">
            <a:tint val="40000"/>
            <a:alpha val="90000"/>
            <a:hueOff val="-5966934"/>
            <a:satOff val="26807"/>
            <a:lumOff val="1843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5966934"/>
              <a:satOff val="26807"/>
              <a:lumOff val="184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Recogida</a:t>
          </a:r>
        </a:p>
      </dsp:txBody>
      <dsp:txXfrm>
        <a:off x="4496385" y="1365326"/>
        <a:ext cx="704619" cy="469746"/>
      </dsp:txXfrm>
    </dsp:sp>
    <dsp:sp modelId="{FCDB1273-6DE5-4A51-890B-E7CBCE67686D}">
      <dsp:nvSpPr>
        <dsp:cNvPr id="0" name=""/>
        <dsp:cNvSpPr/>
      </dsp:nvSpPr>
      <dsp:spPr>
        <a:xfrm>
          <a:off x="5271466" y="1365326"/>
          <a:ext cx="1174365" cy="469746"/>
        </a:xfrm>
        <a:prstGeom prst="chevron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Distribución</a:t>
          </a:r>
        </a:p>
      </dsp:txBody>
      <dsp:txXfrm>
        <a:off x="5506339" y="1365326"/>
        <a:ext cx="704619" cy="469746"/>
      </dsp:txXfrm>
    </dsp:sp>
    <dsp:sp modelId="{78C52B86-C8CB-43A7-AA00-0A0D63F2F27D}">
      <dsp:nvSpPr>
        <dsp:cNvPr id="0" name=""/>
        <dsp:cNvSpPr/>
      </dsp:nvSpPr>
      <dsp:spPr>
        <a:xfrm>
          <a:off x="688" y="1962413"/>
          <a:ext cx="1414897" cy="565959"/>
        </a:xfrm>
        <a:prstGeom prst="chevron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Procesos de Apoyo</a:t>
          </a:r>
        </a:p>
      </dsp:txBody>
      <dsp:txXfrm>
        <a:off x="283668" y="1962413"/>
        <a:ext cx="848938" cy="565959"/>
      </dsp:txXfrm>
    </dsp:sp>
    <dsp:sp modelId="{CC9213CE-F5E3-422A-AB4E-ABE2DD6531BA}">
      <dsp:nvSpPr>
        <dsp:cNvPr id="0" name=""/>
        <dsp:cNvSpPr/>
      </dsp:nvSpPr>
      <dsp:spPr>
        <a:xfrm>
          <a:off x="1231649" y="2010520"/>
          <a:ext cx="1174365" cy="469746"/>
        </a:xfrm>
        <a:prstGeom prst="chevron">
          <a:avLst/>
        </a:prstGeom>
        <a:solidFill>
          <a:schemeClr val="accent5">
            <a:tint val="40000"/>
            <a:alpha val="90000"/>
            <a:hueOff val="-8353708"/>
            <a:satOff val="37530"/>
            <a:lumOff val="258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8353708"/>
              <a:satOff val="37530"/>
              <a:lumOff val="258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Compra</a:t>
          </a:r>
        </a:p>
      </dsp:txBody>
      <dsp:txXfrm>
        <a:off x="1466522" y="2010520"/>
        <a:ext cx="704619" cy="469746"/>
      </dsp:txXfrm>
    </dsp:sp>
    <dsp:sp modelId="{47556BA6-23EF-49CF-AB9C-6341A0F3F4C0}">
      <dsp:nvSpPr>
        <dsp:cNvPr id="0" name=""/>
        <dsp:cNvSpPr/>
      </dsp:nvSpPr>
      <dsp:spPr>
        <a:xfrm>
          <a:off x="2241603" y="2010520"/>
          <a:ext cx="1174365" cy="469746"/>
        </a:xfrm>
        <a:prstGeom prst="chevron">
          <a:avLst/>
        </a:prstGeom>
        <a:solidFill>
          <a:schemeClr val="accent5">
            <a:tint val="40000"/>
            <a:alpha val="90000"/>
            <a:hueOff val="-9547094"/>
            <a:satOff val="42892"/>
            <a:lumOff val="2948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9547094"/>
              <a:satOff val="42892"/>
              <a:lumOff val="294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Contabilidad</a:t>
          </a:r>
        </a:p>
      </dsp:txBody>
      <dsp:txXfrm>
        <a:off x="2476476" y="2010520"/>
        <a:ext cx="704619" cy="469746"/>
      </dsp:txXfrm>
    </dsp:sp>
    <dsp:sp modelId="{9AB1D811-64CF-42E6-AC9F-F73801C79F63}">
      <dsp:nvSpPr>
        <dsp:cNvPr id="0" name=""/>
        <dsp:cNvSpPr/>
      </dsp:nvSpPr>
      <dsp:spPr>
        <a:xfrm>
          <a:off x="3251557" y="2010520"/>
          <a:ext cx="1174365" cy="469746"/>
        </a:xfrm>
        <a:prstGeom prst="chevron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Nómina</a:t>
          </a:r>
        </a:p>
      </dsp:txBody>
      <dsp:txXfrm>
        <a:off x="3486430" y="2010520"/>
        <a:ext cx="704619" cy="4697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23C9F2-0C68-495D-B88E-17F19F076325}">
      <dsp:nvSpPr>
        <dsp:cNvPr id="0" name=""/>
        <dsp:cNvSpPr/>
      </dsp:nvSpPr>
      <dsp:spPr>
        <a:xfrm>
          <a:off x="2286000" y="814880"/>
          <a:ext cx="1320790" cy="3773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935"/>
              </a:lnTo>
              <a:lnTo>
                <a:pt x="1320790" y="188935"/>
              </a:lnTo>
              <a:lnTo>
                <a:pt x="1320790" y="3773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11CD70-B700-4DBB-84AB-9E4EB963039D}">
      <dsp:nvSpPr>
        <dsp:cNvPr id="0" name=""/>
        <dsp:cNvSpPr/>
      </dsp:nvSpPr>
      <dsp:spPr>
        <a:xfrm>
          <a:off x="994196" y="814880"/>
          <a:ext cx="1291803" cy="376804"/>
        </a:xfrm>
        <a:custGeom>
          <a:avLst/>
          <a:gdLst/>
          <a:ahLst/>
          <a:cxnLst/>
          <a:rect l="0" t="0" r="0" b="0"/>
          <a:pathLst>
            <a:path>
              <a:moveTo>
                <a:pt x="1291803" y="0"/>
              </a:moveTo>
              <a:lnTo>
                <a:pt x="1291803" y="188402"/>
              </a:lnTo>
              <a:lnTo>
                <a:pt x="0" y="188402"/>
              </a:lnTo>
              <a:lnTo>
                <a:pt x="0" y="37680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EF3AF-8EF7-466F-B687-C8164AA5A8A1}">
      <dsp:nvSpPr>
        <dsp:cNvPr id="0" name=""/>
        <dsp:cNvSpPr/>
      </dsp:nvSpPr>
      <dsp:spPr>
        <a:xfrm>
          <a:off x="1433927" y="120"/>
          <a:ext cx="1704145" cy="81475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800" kern="1200">
              <a:latin typeface="Arial" pitchFamily="34" charset="0"/>
              <a:cs typeface="Arial" pitchFamily="34" charset="0"/>
            </a:rPr>
            <a:t>Coordinador S.G.C (Administrador)</a:t>
          </a:r>
        </a:p>
      </dsp:txBody>
      <dsp:txXfrm>
        <a:off x="1433927" y="120"/>
        <a:ext cx="1704145" cy="814759"/>
      </dsp:txXfrm>
    </dsp:sp>
    <dsp:sp modelId="{0AE72903-7BED-46B6-B0A8-C57EF89A49B4}">
      <dsp:nvSpPr>
        <dsp:cNvPr id="0" name=""/>
        <dsp:cNvSpPr/>
      </dsp:nvSpPr>
      <dsp:spPr>
        <a:xfrm>
          <a:off x="191494" y="1191685"/>
          <a:ext cx="1605404" cy="77986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800" kern="1200">
              <a:latin typeface="Arial" pitchFamily="34" charset="0"/>
              <a:cs typeface="Arial" pitchFamily="34" charset="0"/>
            </a:rPr>
            <a:t>Aseguramiento (Campesino)</a:t>
          </a:r>
          <a:endParaRPr lang="es-CO" sz="2000" kern="1200">
            <a:latin typeface="Arial" pitchFamily="34" charset="0"/>
            <a:cs typeface="Arial" pitchFamily="34" charset="0"/>
          </a:endParaRPr>
        </a:p>
      </dsp:txBody>
      <dsp:txXfrm>
        <a:off x="191494" y="1191685"/>
        <a:ext cx="1605404" cy="779869"/>
      </dsp:txXfrm>
    </dsp:sp>
    <dsp:sp modelId="{64F15FA1-85D6-4073-8EDA-9E488BBBCB38}">
      <dsp:nvSpPr>
        <dsp:cNvPr id="0" name=""/>
        <dsp:cNvSpPr/>
      </dsp:nvSpPr>
      <dsp:spPr>
        <a:xfrm>
          <a:off x="2774689" y="1192218"/>
          <a:ext cx="1664203" cy="77945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800" kern="1200">
              <a:latin typeface="Arial" pitchFamily="34" charset="0"/>
              <a:cs typeface="Arial" pitchFamily="34" charset="0"/>
            </a:rPr>
            <a:t>Control de Calidad (Ingeniero)</a:t>
          </a:r>
        </a:p>
      </dsp:txBody>
      <dsp:txXfrm>
        <a:off x="2774689" y="1192218"/>
        <a:ext cx="1664203" cy="7794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8877-C5EE-43DE-B76C-E533984B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2439</Words>
  <Characters>13417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Inserte aquí arriba el logo de la organización</vt:lpstr>
    </vt:vector>
  </TitlesOfParts>
  <Company>SENA</Company>
  <LinksUpToDate>false</LinksUpToDate>
  <CharactersWithSpaces>15825</CharactersWithSpaces>
  <SharedDoc>false</SharedDoc>
  <HLinks>
    <vt:vector size="30" baseType="variant">
      <vt:variant>
        <vt:i4>589825</vt:i4>
      </vt:variant>
      <vt:variant>
        <vt:i4>93</vt:i4>
      </vt:variant>
      <vt:variant>
        <vt:i4>0</vt:i4>
      </vt:variant>
      <vt:variant>
        <vt:i4>5</vt:i4>
      </vt:variant>
      <vt:variant>
        <vt:lpwstr>http://www.normas9000.com/manual-de-calidad-iso.html</vt:lpwstr>
      </vt:variant>
      <vt:variant>
        <vt:lpwstr/>
      </vt:variant>
      <vt:variant>
        <vt:i4>589825</vt:i4>
      </vt:variant>
      <vt:variant>
        <vt:i4>0</vt:i4>
      </vt:variant>
      <vt:variant>
        <vt:i4>0</vt:i4>
      </vt:variant>
      <vt:variant>
        <vt:i4>5</vt:i4>
      </vt:variant>
      <vt:variant>
        <vt:lpwstr>http://www.normas9000.com/manual-de-calidad-iso.html</vt:lpwstr>
      </vt:variant>
      <vt:variant>
        <vt:lpwstr/>
      </vt:variant>
      <vt:variant>
        <vt:i4>2424949</vt:i4>
      </vt:variant>
      <vt:variant>
        <vt:i4>1537</vt:i4>
      </vt:variant>
      <vt:variant>
        <vt:i4>1025</vt:i4>
      </vt:variant>
      <vt:variant>
        <vt:i4>1</vt:i4>
      </vt:variant>
      <vt:variant>
        <vt:lpwstr>eNormas9000(1)</vt:lpwstr>
      </vt:variant>
      <vt:variant>
        <vt:lpwstr/>
      </vt:variant>
      <vt:variant>
        <vt:i4>327752</vt:i4>
      </vt:variant>
      <vt:variant>
        <vt:i4>8913</vt:i4>
      </vt:variant>
      <vt:variant>
        <vt:i4>1026</vt:i4>
      </vt:variant>
      <vt:variant>
        <vt:i4>1</vt:i4>
      </vt:variant>
      <vt:variant>
        <vt:lpwstr>Ejemplo-diagrama</vt:lpwstr>
      </vt:variant>
      <vt:variant>
        <vt:lpwstr/>
      </vt:variant>
      <vt:variant>
        <vt:i4>7143530</vt:i4>
      </vt:variant>
      <vt:variant>
        <vt:i4>9362</vt:i4>
      </vt:variant>
      <vt:variant>
        <vt:i4>1027</vt:i4>
      </vt:variant>
      <vt:variant>
        <vt:i4>1</vt:i4>
      </vt:variant>
      <vt:variant>
        <vt:lpwstr>QMSDOC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Garcia</dc:creator>
  <cp:lastModifiedBy>aprendiz</cp:lastModifiedBy>
  <cp:revision>2</cp:revision>
  <dcterms:created xsi:type="dcterms:W3CDTF">2014-11-10T11:44:00Z</dcterms:created>
  <dcterms:modified xsi:type="dcterms:W3CDTF">2014-11-10T11:44:00Z</dcterms:modified>
</cp:coreProperties>
</file>